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DDAA" w14:textId="43487E75" w:rsidR="00F819D4" w:rsidRPr="00BF3D99" w:rsidRDefault="00F819D4" w:rsidP="009B0C5D">
      <w:pPr>
        <w:pStyle w:val="ListParagraph"/>
        <w:spacing w:line="276" w:lineRule="auto"/>
        <w:ind w:left="870"/>
        <w:jc w:val="both"/>
        <w:rPr>
          <w:rFonts w:ascii="Trebuchet MS" w:hAnsi="Trebuchet MS"/>
          <w:lang w:val="ro-RO"/>
        </w:rPr>
      </w:pPr>
    </w:p>
    <w:p w14:paraId="54440421" w14:textId="77777777" w:rsidR="00675BED" w:rsidRDefault="00675BED" w:rsidP="00675BED">
      <w:pPr>
        <w:spacing w:after="0"/>
        <w:ind w:left="0"/>
        <w:rPr>
          <w:i/>
          <w:lang w:val="ro-RO"/>
        </w:rPr>
      </w:pPr>
    </w:p>
    <w:p w14:paraId="3CD6AFB5" w14:textId="44DF06C0" w:rsidR="00F819D4" w:rsidRPr="00784C3B" w:rsidRDefault="00F819D4" w:rsidP="00675BED">
      <w:pPr>
        <w:spacing w:after="0"/>
        <w:ind w:left="0"/>
        <w:rPr>
          <w:b/>
          <w:i/>
          <w:lang w:val="ro-RO"/>
        </w:rPr>
      </w:pPr>
      <w:r w:rsidRPr="00784C3B">
        <w:rPr>
          <w:b/>
          <w:i/>
          <w:lang w:val="ro-RO"/>
        </w:rPr>
        <w:t>Bibliografie:</w:t>
      </w:r>
    </w:p>
    <w:p w14:paraId="131F90B8" w14:textId="77777777" w:rsidR="00120248" w:rsidRPr="00F07320" w:rsidRDefault="00120248" w:rsidP="00F819D4">
      <w:pPr>
        <w:spacing w:after="0"/>
        <w:ind w:left="142"/>
        <w:rPr>
          <w:b/>
          <w:u w:val="single"/>
          <w:lang w:val="ro-RO"/>
        </w:rPr>
      </w:pPr>
    </w:p>
    <w:p w14:paraId="32EEE835" w14:textId="51E7EFD5" w:rsidR="00845EA7" w:rsidRPr="00845EA7" w:rsidRDefault="00120248" w:rsidP="004D02FB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ro-RO"/>
        </w:rPr>
      </w:pPr>
      <w:bookmarkStart w:id="0" w:name="_Hlk79401129"/>
      <w:r w:rsidRPr="00845EA7">
        <w:rPr>
          <w:rFonts w:ascii="Trebuchet MS" w:hAnsi="Trebuchet MS"/>
          <w:lang w:val="ro-RO"/>
        </w:rPr>
        <w:t>Legea nr. 286/2009 privind Codul penal</w:t>
      </w:r>
      <w:bookmarkEnd w:id="0"/>
      <w:r w:rsidRPr="00845EA7">
        <w:rPr>
          <w:rFonts w:ascii="Trebuchet MS" w:hAnsi="Trebuchet MS"/>
          <w:lang w:val="ro-RO"/>
        </w:rPr>
        <w:t>;</w:t>
      </w:r>
    </w:p>
    <w:p w14:paraId="124EF5B9" w14:textId="2574684A" w:rsidR="00845EA7" w:rsidRPr="00845EA7" w:rsidRDefault="00120248" w:rsidP="004D02FB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ro-RO"/>
        </w:rPr>
      </w:pPr>
      <w:r w:rsidRPr="00845EA7">
        <w:rPr>
          <w:rFonts w:ascii="Trebuchet MS" w:hAnsi="Trebuchet MS"/>
          <w:lang w:val="ro-RO"/>
        </w:rPr>
        <w:t>Legea nr. 135/2010 privind Codul de procedură penală</w:t>
      </w:r>
      <w:r w:rsidR="0076559F">
        <w:rPr>
          <w:rFonts w:ascii="Trebuchet MS" w:hAnsi="Trebuchet MS"/>
          <w:lang w:val="ro-RO"/>
        </w:rPr>
        <w:t>;</w:t>
      </w:r>
    </w:p>
    <w:p w14:paraId="7A358415" w14:textId="5AF1165B" w:rsidR="00845EA7" w:rsidRPr="00845EA7" w:rsidRDefault="00120248" w:rsidP="004D02FB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ro-RO"/>
        </w:rPr>
      </w:pPr>
      <w:r w:rsidRPr="00845EA7">
        <w:rPr>
          <w:rFonts w:ascii="Trebuchet MS" w:hAnsi="Trebuchet MS"/>
          <w:lang w:val="ro-RO"/>
        </w:rPr>
        <w:t xml:space="preserve">Legea nr. 134/2010 privind Codul de procedura civila </w:t>
      </w:r>
    </w:p>
    <w:p w14:paraId="72191D93" w14:textId="38D78314" w:rsidR="00845EA7" w:rsidRPr="00845EA7" w:rsidRDefault="00120248" w:rsidP="004D02FB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ro-RO"/>
        </w:rPr>
      </w:pPr>
      <w:r w:rsidRPr="00845EA7">
        <w:rPr>
          <w:rFonts w:ascii="Trebuchet MS" w:hAnsi="Trebuchet MS"/>
          <w:lang w:val="ro-RO"/>
        </w:rPr>
        <w:t>Legea nr. 287/2009 privind Noul Cod civil;</w:t>
      </w:r>
    </w:p>
    <w:p w14:paraId="48908BA9" w14:textId="77777777" w:rsidR="00845EA7" w:rsidRPr="00864B6C" w:rsidRDefault="00120248" w:rsidP="004D02FB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ro-RO"/>
        </w:rPr>
      </w:pPr>
      <w:bookmarkStart w:id="1" w:name="_Hlk79401366"/>
      <w:r w:rsidRPr="00845EA7">
        <w:rPr>
          <w:rFonts w:ascii="Trebuchet MS" w:hAnsi="Trebuchet MS"/>
          <w:lang w:val="ro-RO"/>
        </w:rPr>
        <w:t xml:space="preserve">Legea nr. 318/2015 pentru înființarea, organizarea </w:t>
      </w:r>
      <w:proofErr w:type="spellStart"/>
      <w:r w:rsidRPr="00845EA7">
        <w:rPr>
          <w:rFonts w:ascii="Trebuchet MS" w:hAnsi="Trebuchet MS"/>
          <w:lang w:val="ro-RO"/>
        </w:rPr>
        <w:t>şi</w:t>
      </w:r>
      <w:proofErr w:type="spellEnd"/>
      <w:r w:rsidRPr="00845EA7">
        <w:rPr>
          <w:rFonts w:ascii="Trebuchet MS" w:hAnsi="Trebuchet MS"/>
          <w:lang w:val="ro-RO"/>
        </w:rPr>
        <w:t xml:space="preserve"> funcționarea </w:t>
      </w:r>
      <w:proofErr w:type="spellStart"/>
      <w:r w:rsidRPr="00845EA7">
        <w:rPr>
          <w:rFonts w:ascii="Trebuchet MS" w:hAnsi="Trebuchet MS"/>
          <w:lang w:val="ro-RO"/>
        </w:rPr>
        <w:t>Agenţiei</w:t>
      </w:r>
      <w:proofErr w:type="spellEnd"/>
      <w:r w:rsidRPr="00845EA7">
        <w:rPr>
          <w:rFonts w:ascii="Trebuchet MS" w:hAnsi="Trebuchet MS"/>
          <w:lang w:val="ro-RO"/>
        </w:rPr>
        <w:t xml:space="preserve"> </w:t>
      </w:r>
      <w:proofErr w:type="spellStart"/>
      <w:r w:rsidRPr="00845EA7">
        <w:rPr>
          <w:rFonts w:ascii="Trebuchet MS" w:hAnsi="Trebuchet MS"/>
          <w:lang w:val="ro-RO"/>
        </w:rPr>
        <w:t>Naţionale</w:t>
      </w:r>
      <w:proofErr w:type="spellEnd"/>
      <w:r w:rsidRPr="00845EA7">
        <w:rPr>
          <w:rFonts w:ascii="Trebuchet MS" w:hAnsi="Trebuchet MS"/>
          <w:lang w:val="ro-RO"/>
        </w:rPr>
        <w:t xml:space="preserve"> de Administrare a Bunurilor Indisponibilizate şi pentru modificarea şi completarea unor acte normative;</w:t>
      </w:r>
    </w:p>
    <w:p w14:paraId="6902D018" w14:textId="77777777" w:rsidR="00845EA7" w:rsidRPr="00845EA7" w:rsidRDefault="00120248" w:rsidP="004D02FB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ro-RO"/>
        </w:rPr>
      </w:pPr>
      <w:r w:rsidRPr="00845EA7">
        <w:rPr>
          <w:rFonts w:ascii="Trebuchet MS" w:hAnsi="Trebuchet MS"/>
          <w:lang w:val="ro-RO"/>
        </w:rPr>
        <w:t xml:space="preserve">Legea nr. 544/2001 privind liberul acces la </w:t>
      </w:r>
      <w:proofErr w:type="spellStart"/>
      <w:r w:rsidRPr="00845EA7">
        <w:rPr>
          <w:rFonts w:ascii="Trebuchet MS" w:hAnsi="Trebuchet MS"/>
          <w:lang w:val="ro-RO"/>
        </w:rPr>
        <w:t>informaţiile</w:t>
      </w:r>
      <w:proofErr w:type="spellEnd"/>
      <w:r w:rsidRPr="00845EA7">
        <w:rPr>
          <w:rFonts w:ascii="Trebuchet MS" w:hAnsi="Trebuchet MS"/>
          <w:lang w:val="ro-RO"/>
        </w:rPr>
        <w:t xml:space="preserve"> de interes public, cu modificările și completările ulterioare;</w:t>
      </w:r>
    </w:p>
    <w:p w14:paraId="2BF60A5A" w14:textId="77777777" w:rsidR="00845EA7" w:rsidRPr="00845EA7" w:rsidRDefault="00120248" w:rsidP="004D02FB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ro-RO"/>
        </w:rPr>
      </w:pPr>
      <w:r w:rsidRPr="00845EA7">
        <w:rPr>
          <w:rFonts w:ascii="Trebuchet MS" w:hAnsi="Trebuchet MS"/>
          <w:lang w:val="ro-RO"/>
        </w:rPr>
        <w:t xml:space="preserve">Legea nr. 233/2002 pentru aprobarea </w:t>
      </w:r>
      <w:proofErr w:type="spellStart"/>
      <w:r w:rsidRPr="00845EA7">
        <w:rPr>
          <w:rFonts w:ascii="Trebuchet MS" w:hAnsi="Trebuchet MS"/>
          <w:lang w:val="ro-RO"/>
        </w:rPr>
        <w:t>Ordonanţei</w:t>
      </w:r>
      <w:proofErr w:type="spellEnd"/>
      <w:r w:rsidRPr="00845EA7">
        <w:rPr>
          <w:rFonts w:ascii="Trebuchet MS" w:hAnsi="Trebuchet MS"/>
          <w:lang w:val="ro-RO"/>
        </w:rPr>
        <w:t xml:space="preserve"> Guvernului nr. 27/2002 privind reglementarea </w:t>
      </w:r>
      <w:proofErr w:type="spellStart"/>
      <w:r w:rsidRPr="00845EA7">
        <w:rPr>
          <w:rFonts w:ascii="Trebuchet MS" w:hAnsi="Trebuchet MS"/>
          <w:lang w:val="ro-RO"/>
        </w:rPr>
        <w:t>activităţii</w:t>
      </w:r>
      <w:proofErr w:type="spellEnd"/>
      <w:r w:rsidRPr="00845EA7">
        <w:rPr>
          <w:rFonts w:ascii="Trebuchet MS" w:hAnsi="Trebuchet MS"/>
          <w:lang w:val="ro-RO"/>
        </w:rPr>
        <w:t xml:space="preserve"> de </w:t>
      </w:r>
      <w:proofErr w:type="spellStart"/>
      <w:r w:rsidRPr="00845EA7">
        <w:rPr>
          <w:rFonts w:ascii="Trebuchet MS" w:hAnsi="Trebuchet MS"/>
          <w:lang w:val="ro-RO"/>
        </w:rPr>
        <w:t>soluţionare</w:t>
      </w:r>
      <w:proofErr w:type="spellEnd"/>
      <w:r w:rsidRPr="00845EA7">
        <w:rPr>
          <w:rFonts w:ascii="Trebuchet MS" w:hAnsi="Trebuchet MS"/>
          <w:lang w:val="ro-RO"/>
        </w:rPr>
        <w:t xml:space="preserve"> a </w:t>
      </w:r>
      <w:proofErr w:type="spellStart"/>
      <w:r w:rsidRPr="00845EA7">
        <w:rPr>
          <w:rFonts w:ascii="Trebuchet MS" w:hAnsi="Trebuchet MS"/>
          <w:lang w:val="ro-RO"/>
        </w:rPr>
        <w:t>petiţiilor</w:t>
      </w:r>
      <w:proofErr w:type="spellEnd"/>
      <w:r w:rsidRPr="00845EA7">
        <w:rPr>
          <w:rFonts w:ascii="Trebuchet MS" w:hAnsi="Trebuchet MS"/>
          <w:lang w:val="ro-RO"/>
        </w:rPr>
        <w:t>;</w:t>
      </w:r>
    </w:p>
    <w:p w14:paraId="7A2C26C7" w14:textId="77777777" w:rsidR="00845EA7" w:rsidRPr="00845EA7" w:rsidRDefault="00120248" w:rsidP="004D02FB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ro-RO"/>
        </w:rPr>
      </w:pPr>
      <w:r w:rsidRPr="00845EA7">
        <w:rPr>
          <w:rFonts w:ascii="Trebuchet MS" w:hAnsi="Trebuchet MS"/>
          <w:lang w:val="ro-RO"/>
        </w:rPr>
        <w:t xml:space="preserve">Ordonanța Guvernului nr. 27/2002 privind reglementarea </w:t>
      </w:r>
      <w:proofErr w:type="spellStart"/>
      <w:r w:rsidRPr="00845EA7">
        <w:rPr>
          <w:rFonts w:ascii="Trebuchet MS" w:hAnsi="Trebuchet MS"/>
          <w:lang w:val="ro-RO"/>
        </w:rPr>
        <w:t>activităţii</w:t>
      </w:r>
      <w:proofErr w:type="spellEnd"/>
      <w:r w:rsidRPr="00845EA7">
        <w:rPr>
          <w:rFonts w:ascii="Trebuchet MS" w:hAnsi="Trebuchet MS"/>
          <w:lang w:val="ro-RO"/>
        </w:rPr>
        <w:t xml:space="preserve"> de </w:t>
      </w:r>
      <w:proofErr w:type="spellStart"/>
      <w:r w:rsidRPr="00845EA7">
        <w:rPr>
          <w:rFonts w:ascii="Trebuchet MS" w:hAnsi="Trebuchet MS"/>
          <w:lang w:val="ro-RO"/>
        </w:rPr>
        <w:t>soluţionare</w:t>
      </w:r>
      <w:proofErr w:type="spellEnd"/>
      <w:r w:rsidRPr="00845EA7">
        <w:rPr>
          <w:rFonts w:ascii="Trebuchet MS" w:hAnsi="Trebuchet MS"/>
          <w:lang w:val="ro-RO"/>
        </w:rPr>
        <w:t xml:space="preserve"> a </w:t>
      </w:r>
      <w:proofErr w:type="spellStart"/>
      <w:r w:rsidRPr="00845EA7">
        <w:rPr>
          <w:rFonts w:ascii="Trebuchet MS" w:hAnsi="Trebuchet MS"/>
          <w:lang w:val="ro-RO"/>
        </w:rPr>
        <w:t>petiţiilor</w:t>
      </w:r>
      <w:proofErr w:type="spellEnd"/>
      <w:r w:rsidRPr="00845EA7">
        <w:rPr>
          <w:rFonts w:ascii="Trebuchet MS" w:hAnsi="Trebuchet MS"/>
          <w:lang w:val="ro-RO"/>
        </w:rPr>
        <w:t xml:space="preserve">, cu modificările </w:t>
      </w:r>
      <w:proofErr w:type="spellStart"/>
      <w:r w:rsidRPr="00845EA7">
        <w:rPr>
          <w:rFonts w:ascii="Trebuchet MS" w:hAnsi="Trebuchet MS"/>
          <w:lang w:val="ro-RO"/>
        </w:rPr>
        <w:t>şi</w:t>
      </w:r>
      <w:proofErr w:type="spellEnd"/>
      <w:r w:rsidRPr="00845EA7">
        <w:rPr>
          <w:rFonts w:ascii="Trebuchet MS" w:hAnsi="Trebuchet MS"/>
          <w:lang w:val="ro-RO"/>
        </w:rPr>
        <w:t xml:space="preserve"> completările ulterioare;</w:t>
      </w:r>
    </w:p>
    <w:p w14:paraId="31EB6CD2" w14:textId="4CC79D29" w:rsidR="00845EA7" w:rsidRPr="00845EA7" w:rsidRDefault="00120248" w:rsidP="004D02FB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ro-RO"/>
        </w:rPr>
      </w:pPr>
      <w:r w:rsidRPr="00845EA7">
        <w:rPr>
          <w:rFonts w:ascii="Trebuchet MS" w:hAnsi="Trebuchet MS"/>
          <w:lang w:val="ro-RO"/>
        </w:rPr>
        <w:t xml:space="preserve">Hotărârea Guvernului nr. 123/2002 pentru aprobarea Normelor metodologice de aplicare a Legii nr. 544/2001 privind liberul acces la </w:t>
      </w:r>
      <w:r w:rsidR="00786B4E" w:rsidRPr="00845EA7">
        <w:rPr>
          <w:rFonts w:ascii="Trebuchet MS" w:hAnsi="Trebuchet MS"/>
          <w:lang w:val="ro-RO"/>
        </w:rPr>
        <w:t>informațiile</w:t>
      </w:r>
      <w:r w:rsidRPr="00845EA7">
        <w:rPr>
          <w:rFonts w:ascii="Trebuchet MS" w:hAnsi="Trebuchet MS"/>
          <w:lang w:val="ro-RO"/>
        </w:rPr>
        <w:t xml:space="preserve"> de interes public, cu modificările și completările ulterioare. </w:t>
      </w:r>
    </w:p>
    <w:p w14:paraId="2FBA85AA" w14:textId="33B9C174" w:rsidR="00120248" w:rsidRPr="009B0C5D" w:rsidRDefault="00120248" w:rsidP="004D02FB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ro-RO"/>
        </w:rPr>
      </w:pPr>
      <w:r w:rsidRPr="00845EA7">
        <w:rPr>
          <w:rFonts w:ascii="Trebuchet MS" w:hAnsi="Trebuchet MS"/>
          <w:lang w:val="ro-RO"/>
        </w:rPr>
        <w:t xml:space="preserve">Hotărârea Guvernului nr. 358/2016 privind aprobarea Regulamentului de organizare </w:t>
      </w:r>
      <w:proofErr w:type="spellStart"/>
      <w:r w:rsidRPr="00845EA7">
        <w:rPr>
          <w:rFonts w:ascii="Trebuchet MS" w:hAnsi="Trebuchet MS"/>
          <w:lang w:val="ro-RO"/>
        </w:rPr>
        <w:t>şi</w:t>
      </w:r>
      <w:proofErr w:type="spellEnd"/>
      <w:r w:rsidRPr="00845EA7">
        <w:rPr>
          <w:rFonts w:ascii="Trebuchet MS" w:hAnsi="Trebuchet MS"/>
          <w:lang w:val="ro-RO"/>
        </w:rPr>
        <w:t xml:space="preserve"> </w:t>
      </w:r>
      <w:proofErr w:type="spellStart"/>
      <w:r w:rsidRPr="00845EA7">
        <w:rPr>
          <w:rFonts w:ascii="Trebuchet MS" w:hAnsi="Trebuchet MS"/>
          <w:lang w:val="ro-RO"/>
        </w:rPr>
        <w:t>funcţionare</w:t>
      </w:r>
      <w:proofErr w:type="spellEnd"/>
      <w:r w:rsidRPr="00845EA7">
        <w:rPr>
          <w:rFonts w:ascii="Trebuchet MS" w:hAnsi="Trebuchet MS"/>
          <w:lang w:val="ro-RO"/>
        </w:rPr>
        <w:t xml:space="preserve"> a </w:t>
      </w:r>
      <w:proofErr w:type="spellStart"/>
      <w:r w:rsidRPr="00845EA7">
        <w:rPr>
          <w:rFonts w:ascii="Trebuchet MS" w:hAnsi="Trebuchet MS"/>
          <w:lang w:val="ro-RO"/>
        </w:rPr>
        <w:t>Agenţiei</w:t>
      </w:r>
      <w:proofErr w:type="spellEnd"/>
      <w:r w:rsidRPr="00845EA7">
        <w:rPr>
          <w:rFonts w:ascii="Trebuchet MS" w:hAnsi="Trebuchet MS"/>
          <w:lang w:val="ro-RO"/>
        </w:rPr>
        <w:t xml:space="preserve"> </w:t>
      </w:r>
      <w:proofErr w:type="spellStart"/>
      <w:r w:rsidRPr="00845EA7">
        <w:rPr>
          <w:rFonts w:ascii="Trebuchet MS" w:hAnsi="Trebuchet MS"/>
          <w:lang w:val="ro-RO"/>
        </w:rPr>
        <w:t>Naţionale</w:t>
      </w:r>
      <w:proofErr w:type="spellEnd"/>
      <w:r w:rsidRPr="00845EA7">
        <w:rPr>
          <w:rFonts w:ascii="Trebuchet MS" w:hAnsi="Trebuchet MS"/>
          <w:lang w:val="ro-RO"/>
        </w:rPr>
        <w:t xml:space="preserve"> de Administrare a Bunurilor Indisponibilizate, a organigramei, a parcului auto şi a modului de utilizare a acestuia, precum şi pentru completarea Hotărârii Guvernului nr. 652/2009 privind organizarea şi funcționarea Ministerului Justiției, cu completările ulterioare</w:t>
      </w:r>
      <w:r w:rsidR="009B0C5D">
        <w:rPr>
          <w:rFonts w:ascii="Trebuchet MS" w:hAnsi="Trebuchet MS"/>
          <w:lang w:val="ro-RO"/>
        </w:rPr>
        <w:t>;</w:t>
      </w:r>
    </w:p>
    <w:p w14:paraId="01DBE3F6" w14:textId="77777777" w:rsidR="009B0C5D" w:rsidRPr="006107B3" w:rsidRDefault="009B0C5D" w:rsidP="004D02FB">
      <w:pPr>
        <w:pStyle w:val="ListParagraph"/>
        <w:numPr>
          <w:ilvl w:val="0"/>
          <w:numId w:val="39"/>
        </w:numPr>
        <w:spacing w:line="276" w:lineRule="auto"/>
        <w:rPr>
          <w:rFonts w:ascii="Trebuchet MS" w:hAnsi="Trebuchet MS"/>
          <w:lang w:val="ro-RO"/>
        </w:rPr>
      </w:pPr>
      <w:r w:rsidRPr="006107B3">
        <w:rPr>
          <w:rFonts w:ascii="Trebuchet MS" w:hAnsi="Trebuchet MS"/>
          <w:lang w:val="ro-RO"/>
        </w:rPr>
        <w:t>Constituția României, republicată.</w:t>
      </w:r>
    </w:p>
    <w:p w14:paraId="6BC507C4" w14:textId="77777777" w:rsidR="009B0C5D" w:rsidRPr="006107B3" w:rsidRDefault="009B0C5D" w:rsidP="004D02FB">
      <w:pPr>
        <w:pStyle w:val="ListParagraph"/>
        <w:numPr>
          <w:ilvl w:val="0"/>
          <w:numId w:val="39"/>
        </w:numPr>
        <w:spacing w:line="276" w:lineRule="auto"/>
        <w:rPr>
          <w:rFonts w:ascii="Trebuchet MS" w:hAnsi="Trebuchet MS"/>
          <w:lang w:val="ro-RO"/>
        </w:rPr>
      </w:pPr>
      <w:r w:rsidRPr="006107B3">
        <w:rPr>
          <w:rFonts w:ascii="Trebuchet MS" w:hAnsi="Trebuchet MS"/>
          <w:lang w:val="ro-RO"/>
        </w:rPr>
        <w:t>Ordonanța de urgență a Guvernului nr. 57/2019 privind Codul administrativ.</w:t>
      </w:r>
    </w:p>
    <w:p w14:paraId="00C7DB47" w14:textId="77777777" w:rsidR="009B0C5D" w:rsidRPr="006107B3" w:rsidRDefault="009B0C5D" w:rsidP="004D02FB">
      <w:pPr>
        <w:pStyle w:val="ListParagraph"/>
        <w:numPr>
          <w:ilvl w:val="0"/>
          <w:numId w:val="39"/>
        </w:numPr>
        <w:spacing w:line="276" w:lineRule="auto"/>
        <w:rPr>
          <w:rFonts w:ascii="Trebuchet MS" w:hAnsi="Trebuchet MS"/>
          <w:lang w:val="ro-RO"/>
        </w:rPr>
      </w:pPr>
      <w:proofErr w:type="spellStart"/>
      <w:r w:rsidRPr="006107B3">
        <w:rPr>
          <w:rFonts w:ascii="Trebuchet MS" w:hAnsi="Trebuchet MS"/>
          <w:lang w:val="ro-RO"/>
        </w:rPr>
        <w:t>Ordonanţa</w:t>
      </w:r>
      <w:proofErr w:type="spellEnd"/>
      <w:r w:rsidRPr="006107B3">
        <w:rPr>
          <w:rFonts w:ascii="Trebuchet MS" w:hAnsi="Trebuchet MS"/>
          <w:lang w:val="ro-RO"/>
        </w:rPr>
        <w:t xml:space="preserve"> Guvernului nr. 137/2000 privind prevenirea </w:t>
      </w:r>
      <w:proofErr w:type="spellStart"/>
      <w:r w:rsidRPr="006107B3">
        <w:rPr>
          <w:rFonts w:ascii="Trebuchet MS" w:hAnsi="Trebuchet MS"/>
          <w:lang w:val="ro-RO"/>
        </w:rPr>
        <w:t>şi</w:t>
      </w:r>
      <w:proofErr w:type="spellEnd"/>
      <w:r w:rsidRPr="006107B3">
        <w:rPr>
          <w:rFonts w:ascii="Trebuchet MS" w:hAnsi="Trebuchet MS"/>
          <w:lang w:val="ro-RO"/>
        </w:rPr>
        <w:t xml:space="preserve"> </w:t>
      </w:r>
      <w:proofErr w:type="spellStart"/>
      <w:r w:rsidRPr="006107B3">
        <w:rPr>
          <w:rFonts w:ascii="Trebuchet MS" w:hAnsi="Trebuchet MS"/>
          <w:lang w:val="ro-RO"/>
        </w:rPr>
        <w:t>sancţionarea</w:t>
      </w:r>
      <w:proofErr w:type="spellEnd"/>
      <w:r w:rsidRPr="006107B3">
        <w:rPr>
          <w:rFonts w:ascii="Trebuchet MS" w:hAnsi="Trebuchet MS"/>
          <w:lang w:val="ro-RO"/>
        </w:rPr>
        <w:t xml:space="preserve"> tuturor formelor de discriminare, republicată.</w:t>
      </w:r>
    </w:p>
    <w:p w14:paraId="0E33DA95" w14:textId="77777777" w:rsidR="009B0C5D" w:rsidRPr="006107B3" w:rsidRDefault="009B0C5D" w:rsidP="004D02FB">
      <w:pPr>
        <w:pStyle w:val="ListParagraph"/>
        <w:numPr>
          <w:ilvl w:val="0"/>
          <w:numId w:val="39"/>
        </w:numPr>
        <w:spacing w:line="276" w:lineRule="auto"/>
        <w:rPr>
          <w:rFonts w:ascii="Trebuchet MS" w:hAnsi="Trebuchet MS"/>
          <w:lang w:val="ro-RO"/>
        </w:rPr>
      </w:pPr>
      <w:r w:rsidRPr="006107B3">
        <w:rPr>
          <w:rFonts w:ascii="Trebuchet MS" w:hAnsi="Trebuchet MS"/>
          <w:lang w:val="ro-RO"/>
        </w:rPr>
        <w:t xml:space="preserve">Legea nr. 202/2002 privind egalitatea de </w:t>
      </w:r>
      <w:proofErr w:type="spellStart"/>
      <w:r w:rsidRPr="006107B3">
        <w:rPr>
          <w:rFonts w:ascii="Trebuchet MS" w:hAnsi="Trebuchet MS"/>
          <w:lang w:val="ro-RO"/>
        </w:rPr>
        <w:t>şanse</w:t>
      </w:r>
      <w:proofErr w:type="spellEnd"/>
      <w:r w:rsidRPr="006107B3">
        <w:rPr>
          <w:rFonts w:ascii="Trebuchet MS" w:hAnsi="Trebuchet MS"/>
          <w:lang w:val="ro-RO"/>
        </w:rPr>
        <w:t xml:space="preserve"> </w:t>
      </w:r>
      <w:proofErr w:type="spellStart"/>
      <w:r w:rsidRPr="006107B3">
        <w:rPr>
          <w:rFonts w:ascii="Trebuchet MS" w:hAnsi="Trebuchet MS"/>
          <w:lang w:val="ro-RO"/>
        </w:rPr>
        <w:t>şi</w:t>
      </w:r>
      <w:proofErr w:type="spellEnd"/>
      <w:r w:rsidRPr="006107B3">
        <w:rPr>
          <w:rFonts w:ascii="Trebuchet MS" w:hAnsi="Trebuchet MS"/>
          <w:lang w:val="ro-RO"/>
        </w:rPr>
        <w:t xml:space="preserve"> de tratament între femei </w:t>
      </w:r>
      <w:proofErr w:type="spellStart"/>
      <w:r w:rsidRPr="006107B3">
        <w:rPr>
          <w:rFonts w:ascii="Trebuchet MS" w:hAnsi="Trebuchet MS"/>
          <w:lang w:val="ro-RO"/>
        </w:rPr>
        <w:t>şi</w:t>
      </w:r>
      <w:proofErr w:type="spellEnd"/>
      <w:r w:rsidRPr="006107B3">
        <w:rPr>
          <w:rFonts w:ascii="Trebuchet MS" w:hAnsi="Trebuchet MS"/>
          <w:lang w:val="ro-RO"/>
        </w:rPr>
        <w:t xml:space="preserve"> </w:t>
      </w:r>
      <w:proofErr w:type="spellStart"/>
      <w:r w:rsidRPr="006107B3">
        <w:rPr>
          <w:rFonts w:ascii="Trebuchet MS" w:hAnsi="Trebuchet MS"/>
          <w:lang w:val="ro-RO"/>
        </w:rPr>
        <w:t>bărbaţi</w:t>
      </w:r>
      <w:proofErr w:type="spellEnd"/>
      <w:r w:rsidRPr="006107B3">
        <w:rPr>
          <w:rFonts w:ascii="Trebuchet MS" w:hAnsi="Trebuchet MS"/>
          <w:lang w:val="ro-RO"/>
        </w:rPr>
        <w:t>, republicată.</w:t>
      </w:r>
    </w:p>
    <w:bookmarkEnd w:id="1"/>
    <w:p w14:paraId="023AC017" w14:textId="77777777" w:rsidR="009B0C5D" w:rsidRPr="00864B6C" w:rsidRDefault="009B0C5D" w:rsidP="004D02FB">
      <w:pPr>
        <w:pStyle w:val="ListParagraph"/>
        <w:spacing w:line="276" w:lineRule="auto"/>
        <w:jc w:val="both"/>
        <w:rPr>
          <w:lang w:val="ro-RO"/>
        </w:rPr>
      </w:pPr>
    </w:p>
    <w:p w14:paraId="405F6355" w14:textId="43BFAC1F" w:rsidR="00980EEF" w:rsidRDefault="009B0C5D" w:rsidP="004D02FB">
      <w:pPr>
        <w:autoSpaceDE w:val="0"/>
        <w:autoSpaceDN w:val="0"/>
        <w:adjustRightInd w:val="0"/>
        <w:spacing w:after="0"/>
        <w:ind w:left="0" w:right="-74"/>
        <w:rPr>
          <w:b/>
          <w:i/>
          <w:lang w:val="ro-RO"/>
        </w:rPr>
      </w:pPr>
      <w:r>
        <w:rPr>
          <w:b/>
          <w:i/>
          <w:lang w:val="ro-RO"/>
        </w:rPr>
        <w:t>T</w:t>
      </w:r>
      <w:r w:rsidRPr="00784C3B">
        <w:rPr>
          <w:b/>
          <w:i/>
          <w:lang w:val="ro-RO"/>
        </w:rPr>
        <w:t>ematică</w:t>
      </w:r>
      <w:r>
        <w:rPr>
          <w:b/>
          <w:i/>
          <w:lang w:val="ro-RO"/>
        </w:rPr>
        <w:t>:</w:t>
      </w:r>
    </w:p>
    <w:p w14:paraId="2B3AF230" w14:textId="359025BD" w:rsidR="00C24C87" w:rsidRPr="00C24C87" w:rsidRDefault="00C24C87" w:rsidP="004D02F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-74"/>
        <w:jc w:val="both"/>
        <w:rPr>
          <w:rFonts w:cs="Arial"/>
          <w:b/>
          <w:color w:val="000000"/>
          <w:u w:val="single"/>
          <w:lang w:val="ro-RO"/>
        </w:rPr>
      </w:pPr>
      <w:r w:rsidRPr="00845EA7">
        <w:rPr>
          <w:rFonts w:ascii="Trebuchet MS" w:hAnsi="Trebuchet MS"/>
          <w:lang w:val="ro-RO"/>
        </w:rPr>
        <w:t>Măsuri de siguranț</w:t>
      </w:r>
      <w:r>
        <w:rPr>
          <w:rFonts w:ascii="Trebuchet MS" w:hAnsi="Trebuchet MS"/>
          <w:lang w:val="ro-RO"/>
        </w:rPr>
        <w:t>ă (</w:t>
      </w:r>
      <w:r w:rsidRPr="00845EA7">
        <w:rPr>
          <w:rFonts w:ascii="Trebuchet MS" w:hAnsi="Trebuchet MS"/>
          <w:lang w:val="ro-RO"/>
        </w:rPr>
        <w:t>Legea nr. 286/2009 privind Codul penal</w:t>
      </w:r>
      <w:r>
        <w:rPr>
          <w:rFonts w:ascii="Trebuchet MS" w:hAnsi="Trebuchet MS"/>
          <w:lang w:val="ro-RO"/>
        </w:rPr>
        <w:t>);</w:t>
      </w:r>
    </w:p>
    <w:p w14:paraId="6822C72F" w14:textId="37D80A03" w:rsidR="001F3B75" w:rsidRPr="00B53016" w:rsidRDefault="001F3B75" w:rsidP="004D02F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hAnsi="Trebuchet MS" w:cs="Arial"/>
          <w:color w:val="000000"/>
          <w:lang w:val="ro-RO"/>
        </w:rPr>
      </w:pPr>
      <w:r w:rsidRPr="00B53016">
        <w:rPr>
          <w:rFonts w:ascii="Trebuchet MS" w:hAnsi="Trebuchet MS" w:cs="Arial"/>
          <w:color w:val="000000"/>
          <w:lang w:val="ro-RO"/>
        </w:rPr>
        <w:t>Măsurile asigurătorii. Restituirea lucrurilor. Termenele. Modificarea actelor de procedură.  Rezolvarea acțiunii civile. Executarea hotărârilor penale: dispoziții generale; executarea confiscării speciale sau extinse; punerea in executare a dispozițiilor civile din hotărâre</w:t>
      </w:r>
      <w:r w:rsidR="0076559F" w:rsidRPr="00B53016">
        <w:rPr>
          <w:rFonts w:ascii="Trebuchet MS" w:hAnsi="Trebuchet MS" w:cs="Arial"/>
          <w:color w:val="000000"/>
          <w:lang w:val="ro-RO"/>
        </w:rPr>
        <w:t xml:space="preserve"> ( </w:t>
      </w:r>
      <w:r w:rsidR="0076559F" w:rsidRPr="00B53016">
        <w:rPr>
          <w:rFonts w:ascii="Trebuchet MS" w:hAnsi="Trebuchet MS"/>
          <w:lang w:val="ro-RO"/>
        </w:rPr>
        <w:t>Legea nr. 135/2010 privind Codul de procedură penală);</w:t>
      </w:r>
    </w:p>
    <w:p w14:paraId="42C20EBF" w14:textId="3EC198EB" w:rsidR="00F17AE0" w:rsidRPr="00845EA7" w:rsidRDefault="00F17AE0" w:rsidP="004D02FB">
      <w:pPr>
        <w:pStyle w:val="ListParagraph"/>
        <w:numPr>
          <w:ilvl w:val="0"/>
          <w:numId w:val="39"/>
        </w:numPr>
        <w:spacing w:line="276" w:lineRule="auto"/>
        <w:jc w:val="both"/>
        <w:rPr>
          <w:lang w:val="ro-RO"/>
        </w:rPr>
      </w:pPr>
      <w:r w:rsidRPr="00845EA7">
        <w:rPr>
          <w:rFonts w:ascii="Trebuchet MS" w:hAnsi="Trebuchet MS"/>
          <w:lang w:val="ro-RO"/>
        </w:rPr>
        <w:t>Nulitatea actelor de procedura. Termenele procedurale. Contestația la executare. Masuri asiguratorii</w:t>
      </w:r>
      <w:r>
        <w:rPr>
          <w:rFonts w:ascii="Trebuchet MS" w:hAnsi="Trebuchet MS"/>
          <w:lang w:val="ro-RO"/>
        </w:rPr>
        <w:t xml:space="preserve">( </w:t>
      </w:r>
      <w:r w:rsidRPr="00845EA7">
        <w:rPr>
          <w:rFonts w:ascii="Trebuchet MS" w:hAnsi="Trebuchet MS"/>
          <w:lang w:val="ro-RO"/>
        </w:rPr>
        <w:t>Legea nr. 134/2010 privind Codul de procedura civila</w:t>
      </w:r>
      <w:r>
        <w:rPr>
          <w:rFonts w:ascii="Trebuchet MS" w:hAnsi="Trebuchet MS"/>
          <w:lang w:val="ro-RO"/>
        </w:rPr>
        <w:t>);</w:t>
      </w:r>
      <w:r w:rsidRPr="00845EA7">
        <w:rPr>
          <w:rFonts w:ascii="Trebuchet MS" w:hAnsi="Trebuchet MS"/>
          <w:lang w:val="ro-RO"/>
        </w:rPr>
        <w:t xml:space="preserve"> </w:t>
      </w:r>
    </w:p>
    <w:p w14:paraId="464BE72C" w14:textId="77777777" w:rsidR="00744CDD" w:rsidRPr="00744CDD" w:rsidRDefault="007A2C18" w:rsidP="00744CD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-74"/>
        <w:rPr>
          <w:rFonts w:cs="Arial"/>
          <w:b/>
          <w:color w:val="000000"/>
          <w:u w:val="single"/>
          <w:lang w:val="ro-RO"/>
        </w:rPr>
      </w:pPr>
      <w:r w:rsidRPr="00845EA7">
        <w:rPr>
          <w:rFonts w:ascii="Trebuchet MS" w:hAnsi="Trebuchet MS"/>
          <w:lang w:val="ro-RO"/>
        </w:rPr>
        <w:t>Contractul: dispoziții generale, încheierea contractului; nulitatea contractului; interpretarea contractului</w:t>
      </w:r>
      <w:r>
        <w:rPr>
          <w:rFonts w:ascii="Trebuchet MS" w:hAnsi="Trebuchet MS"/>
          <w:lang w:val="ro-RO"/>
        </w:rPr>
        <w:t xml:space="preserve"> (</w:t>
      </w:r>
      <w:r w:rsidRPr="00845EA7">
        <w:rPr>
          <w:rFonts w:ascii="Trebuchet MS" w:hAnsi="Trebuchet MS"/>
          <w:lang w:val="ro-RO"/>
        </w:rPr>
        <w:t>Legea nr. 287/2009 privind Noul Cod civil</w:t>
      </w:r>
      <w:r>
        <w:rPr>
          <w:rFonts w:ascii="Trebuchet MS" w:hAnsi="Trebuchet MS"/>
          <w:lang w:val="ro-RO"/>
        </w:rPr>
        <w:t xml:space="preserve">) </w:t>
      </w:r>
      <w:r w:rsidR="00F17AE0" w:rsidRPr="00845EA7">
        <w:rPr>
          <w:rFonts w:ascii="Trebuchet MS" w:hAnsi="Trebuchet MS"/>
          <w:lang w:val="ro-RO"/>
        </w:rPr>
        <w:t>;</w:t>
      </w:r>
    </w:p>
    <w:p w14:paraId="755CA452" w14:textId="7D646494" w:rsidR="00744CDD" w:rsidRPr="00744CDD" w:rsidRDefault="008770A4" w:rsidP="0080498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-74"/>
        <w:jc w:val="both"/>
        <w:rPr>
          <w:rFonts w:ascii="Trebuchet MS" w:hAnsi="Trebuchet MS" w:cs="Arial"/>
          <w:b/>
          <w:color w:val="000000"/>
          <w:u w:val="single"/>
          <w:lang w:val="ro-RO"/>
        </w:rPr>
      </w:pPr>
      <w:r w:rsidRPr="00744CDD">
        <w:rPr>
          <w:rFonts w:ascii="Trebuchet MS" w:hAnsi="Trebuchet MS"/>
          <w:color w:val="000000" w:themeColor="text1"/>
          <w:lang w:val="ro-RO"/>
        </w:rPr>
        <w:t xml:space="preserve">Organizarea </w:t>
      </w:r>
      <w:proofErr w:type="spellStart"/>
      <w:r w:rsidRPr="00744CDD">
        <w:rPr>
          <w:rFonts w:ascii="Trebuchet MS" w:hAnsi="Trebuchet MS"/>
          <w:color w:val="000000" w:themeColor="text1"/>
          <w:lang w:val="ro-RO"/>
        </w:rPr>
        <w:t>şi</w:t>
      </w:r>
      <w:proofErr w:type="spellEnd"/>
      <w:r w:rsidRPr="00744CDD">
        <w:rPr>
          <w:rFonts w:ascii="Trebuchet MS" w:hAnsi="Trebuchet MS"/>
          <w:color w:val="000000" w:themeColor="text1"/>
          <w:lang w:val="ro-RO"/>
        </w:rPr>
        <w:t xml:space="preserve"> </w:t>
      </w:r>
      <w:proofErr w:type="spellStart"/>
      <w:r w:rsidRPr="00744CDD">
        <w:rPr>
          <w:rFonts w:ascii="Trebuchet MS" w:hAnsi="Trebuchet MS"/>
          <w:color w:val="000000" w:themeColor="text1"/>
          <w:lang w:val="ro-RO"/>
        </w:rPr>
        <w:t>funcţionarea</w:t>
      </w:r>
      <w:proofErr w:type="spellEnd"/>
      <w:r w:rsidRPr="00744CDD">
        <w:rPr>
          <w:rFonts w:ascii="Trebuchet MS" w:hAnsi="Trebuchet MS"/>
          <w:color w:val="000000" w:themeColor="text1"/>
          <w:lang w:val="ro-RO"/>
        </w:rPr>
        <w:t xml:space="preserve"> ANABI. </w:t>
      </w:r>
      <w:proofErr w:type="spellStart"/>
      <w:r w:rsidRPr="00744CDD">
        <w:rPr>
          <w:rFonts w:ascii="Trebuchet MS" w:hAnsi="Trebuchet MS"/>
          <w:color w:val="000000" w:themeColor="text1"/>
          <w:lang w:val="ro-RO"/>
        </w:rPr>
        <w:t>Atribuţiile</w:t>
      </w:r>
      <w:proofErr w:type="spellEnd"/>
      <w:r w:rsidRPr="00744CDD">
        <w:rPr>
          <w:rFonts w:ascii="Trebuchet MS" w:hAnsi="Trebuchet MS"/>
          <w:color w:val="000000" w:themeColor="text1"/>
          <w:lang w:val="ro-RO"/>
        </w:rPr>
        <w:t xml:space="preserve"> ANABI </w:t>
      </w:r>
      <w:r w:rsidR="00744CDD" w:rsidRPr="00744CDD">
        <w:rPr>
          <w:rFonts w:ascii="Trebuchet MS" w:hAnsi="Trebuchet MS"/>
          <w:color w:val="000000" w:themeColor="text1"/>
          <w:lang w:val="ro-RO"/>
        </w:rPr>
        <w:t>(Legea nr. 318/2015, Hotărârea Guvernului nr. 358/2016).</w:t>
      </w:r>
    </w:p>
    <w:p w14:paraId="201ECB64" w14:textId="38DBB4DF" w:rsidR="008770A4" w:rsidRPr="006107B3" w:rsidRDefault="008770A4" w:rsidP="00744CDD">
      <w:pPr>
        <w:pStyle w:val="ListParagraph"/>
        <w:autoSpaceDE w:val="0"/>
        <w:autoSpaceDN w:val="0"/>
        <w:adjustRightInd w:val="0"/>
        <w:spacing w:line="276" w:lineRule="auto"/>
        <w:ind w:right="-74"/>
        <w:rPr>
          <w:rFonts w:ascii="Trebuchet MS" w:hAnsi="Trebuchet MS" w:cs="Arial"/>
          <w:color w:val="000000"/>
          <w:lang w:val="ro-RO"/>
        </w:rPr>
      </w:pPr>
    </w:p>
    <w:p w14:paraId="4057A016" w14:textId="77777777" w:rsidR="006107B3" w:rsidRPr="006107B3" w:rsidRDefault="006107B3" w:rsidP="004D02F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-74"/>
        <w:rPr>
          <w:rFonts w:ascii="Trebuchet MS" w:hAnsi="Trebuchet MS" w:cs="Arial"/>
          <w:color w:val="000000"/>
          <w:lang w:val="ro-RO"/>
        </w:rPr>
      </w:pPr>
      <w:r w:rsidRPr="006107B3">
        <w:rPr>
          <w:rFonts w:ascii="Trebuchet MS" w:hAnsi="Trebuchet MS" w:cs="Arial"/>
          <w:color w:val="000000"/>
          <w:lang w:val="ro-RO"/>
        </w:rPr>
        <w:t xml:space="preserve">Legea nr. 544/2001 privind liberul acces la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informaţiile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 de interes public, cu modificările și completările ulterioare;</w:t>
      </w:r>
    </w:p>
    <w:p w14:paraId="7CA53FC2" w14:textId="77777777" w:rsidR="006107B3" w:rsidRPr="006107B3" w:rsidRDefault="006107B3" w:rsidP="004D02F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-74"/>
        <w:rPr>
          <w:rFonts w:ascii="Trebuchet MS" w:hAnsi="Trebuchet MS" w:cs="Arial"/>
          <w:color w:val="000000"/>
          <w:lang w:val="ro-RO"/>
        </w:rPr>
      </w:pPr>
      <w:r w:rsidRPr="006107B3">
        <w:rPr>
          <w:rFonts w:ascii="Trebuchet MS" w:hAnsi="Trebuchet MS" w:cs="Arial"/>
          <w:color w:val="000000"/>
          <w:lang w:val="ro-RO"/>
        </w:rPr>
        <w:t xml:space="preserve">Legea nr. 233/2002 pentru aprobarea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Ordonanţei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 Guvernului nr. 27/2002 privind reglementarea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activităţii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 de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soluţionare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 a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petiţiilor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>;</w:t>
      </w:r>
    </w:p>
    <w:p w14:paraId="6A8BF886" w14:textId="77777777" w:rsidR="006107B3" w:rsidRPr="006107B3" w:rsidRDefault="006107B3" w:rsidP="004D02F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-74"/>
        <w:rPr>
          <w:rFonts w:ascii="Trebuchet MS" w:hAnsi="Trebuchet MS" w:cs="Arial"/>
          <w:color w:val="000000"/>
          <w:lang w:val="ro-RO"/>
        </w:rPr>
      </w:pPr>
      <w:r w:rsidRPr="006107B3">
        <w:rPr>
          <w:rFonts w:ascii="Trebuchet MS" w:hAnsi="Trebuchet MS" w:cs="Arial"/>
          <w:color w:val="000000"/>
          <w:lang w:val="ro-RO"/>
        </w:rPr>
        <w:t xml:space="preserve">Ordonanța Guvernului nr. 27/2002 privind reglementarea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activităţii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 de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soluţionare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 a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petiţiilor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, cu modificările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şi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 completările ulterioare;</w:t>
      </w:r>
    </w:p>
    <w:p w14:paraId="16CA210C" w14:textId="77777777" w:rsidR="006107B3" w:rsidRPr="006107B3" w:rsidRDefault="006107B3" w:rsidP="004D02F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-74"/>
        <w:rPr>
          <w:rFonts w:ascii="Trebuchet MS" w:hAnsi="Trebuchet MS" w:cs="Arial"/>
          <w:color w:val="000000"/>
          <w:lang w:val="ro-RO"/>
        </w:rPr>
      </w:pPr>
      <w:r w:rsidRPr="006107B3">
        <w:rPr>
          <w:rFonts w:ascii="Trebuchet MS" w:hAnsi="Trebuchet MS" w:cs="Arial"/>
          <w:color w:val="000000"/>
          <w:lang w:val="ro-RO"/>
        </w:rPr>
        <w:t xml:space="preserve">Hotărârea Guvernului nr. 123/2002 pentru aprobarea Normelor metodologice de aplicare a Legii nr. 544/2001 privind liberul acces la informațiile de interes public, cu modificările și completările ulterioare. </w:t>
      </w:r>
    </w:p>
    <w:p w14:paraId="54DD4998" w14:textId="77777777" w:rsidR="006107B3" w:rsidRPr="006107B3" w:rsidRDefault="006107B3" w:rsidP="004D02F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-74"/>
        <w:rPr>
          <w:rFonts w:ascii="Trebuchet MS" w:hAnsi="Trebuchet MS" w:cs="Arial"/>
          <w:color w:val="000000"/>
          <w:lang w:val="ro-RO"/>
        </w:rPr>
      </w:pPr>
      <w:r w:rsidRPr="006107B3">
        <w:rPr>
          <w:rFonts w:ascii="Trebuchet MS" w:hAnsi="Trebuchet MS" w:cs="Arial"/>
          <w:color w:val="000000"/>
          <w:lang w:val="ro-RO"/>
        </w:rPr>
        <w:t>Constituția României, republicată.</w:t>
      </w:r>
    </w:p>
    <w:p w14:paraId="485D2BFA" w14:textId="1D8E1856" w:rsidR="006107B3" w:rsidRPr="00665DF8" w:rsidRDefault="002F780C" w:rsidP="00665DF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-74"/>
        <w:jc w:val="both"/>
        <w:rPr>
          <w:rFonts w:ascii="Trebuchet MS" w:hAnsi="Trebuchet MS" w:cs="Arial"/>
          <w:color w:val="000000"/>
          <w:lang w:val="ro-RO"/>
        </w:rPr>
      </w:pPr>
      <w:r w:rsidRPr="00665DF8">
        <w:rPr>
          <w:rFonts w:ascii="Trebuchet MS" w:hAnsi="Trebuchet MS"/>
          <w:color w:val="000000" w:themeColor="text1"/>
          <w:lang w:val="ro-RO"/>
        </w:rPr>
        <w:t xml:space="preserve">Titlurile I </w:t>
      </w:r>
      <w:proofErr w:type="spellStart"/>
      <w:r w:rsidRPr="00665DF8">
        <w:rPr>
          <w:rFonts w:ascii="Trebuchet MS" w:hAnsi="Trebuchet MS"/>
          <w:color w:val="000000" w:themeColor="text1"/>
          <w:lang w:val="ro-RO"/>
        </w:rPr>
        <w:t>şi</w:t>
      </w:r>
      <w:proofErr w:type="spellEnd"/>
      <w:r w:rsidRPr="00665DF8">
        <w:rPr>
          <w:rFonts w:ascii="Trebuchet MS" w:hAnsi="Trebuchet MS"/>
          <w:color w:val="000000" w:themeColor="text1"/>
          <w:lang w:val="ro-RO"/>
        </w:rPr>
        <w:t xml:space="preserve"> II ale </w:t>
      </w:r>
      <w:proofErr w:type="spellStart"/>
      <w:r w:rsidRPr="00665DF8">
        <w:rPr>
          <w:rFonts w:ascii="Trebuchet MS" w:hAnsi="Trebuchet MS"/>
          <w:color w:val="000000" w:themeColor="text1"/>
          <w:lang w:val="ro-RO"/>
        </w:rPr>
        <w:t>Părţii</w:t>
      </w:r>
      <w:proofErr w:type="spellEnd"/>
      <w:r w:rsidRPr="00665DF8">
        <w:rPr>
          <w:rFonts w:ascii="Trebuchet MS" w:hAnsi="Trebuchet MS"/>
          <w:color w:val="000000" w:themeColor="text1"/>
          <w:lang w:val="ro-RO"/>
        </w:rPr>
        <w:t xml:space="preserve"> a VI-a (</w:t>
      </w:r>
      <w:r w:rsidR="006107B3" w:rsidRPr="00665DF8">
        <w:rPr>
          <w:rFonts w:ascii="Trebuchet MS" w:hAnsi="Trebuchet MS" w:cs="Arial"/>
          <w:color w:val="000000"/>
          <w:lang w:val="ro-RO"/>
        </w:rPr>
        <w:t>Ordonanța de urgență a Guvernului nr. 57/2019 privind Codul administrativ</w:t>
      </w:r>
      <w:r w:rsidRPr="00665DF8">
        <w:rPr>
          <w:rFonts w:ascii="Trebuchet MS" w:hAnsi="Trebuchet MS" w:cs="Arial"/>
          <w:color w:val="000000"/>
          <w:lang w:val="ro-RO"/>
        </w:rPr>
        <w:t>);</w:t>
      </w:r>
    </w:p>
    <w:p w14:paraId="396CF4E8" w14:textId="77777777" w:rsidR="006107B3" w:rsidRPr="006107B3" w:rsidRDefault="006107B3" w:rsidP="004D02F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-74"/>
        <w:rPr>
          <w:rFonts w:ascii="Trebuchet MS" w:hAnsi="Trebuchet MS" w:cs="Arial"/>
          <w:color w:val="000000"/>
          <w:lang w:val="ro-RO"/>
        </w:rPr>
      </w:pPr>
      <w:proofErr w:type="spellStart"/>
      <w:r w:rsidRPr="006107B3">
        <w:rPr>
          <w:rFonts w:ascii="Trebuchet MS" w:hAnsi="Trebuchet MS" w:cs="Arial"/>
          <w:color w:val="000000"/>
          <w:lang w:val="ro-RO"/>
        </w:rPr>
        <w:t>Ordonanţa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 Guvernului nr. 137/2000 privind prevenirea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şi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sancţionarea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 tuturor formelor de discriminare, republicată.</w:t>
      </w:r>
    </w:p>
    <w:p w14:paraId="23FC2F04" w14:textId="77777777" w:rsidR="006107B3" w:rsidRPr="006107B3" w:rsidRDefault="006107B3" w:rsidP="004D02F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-74"/>
        <w:rPr>
          <w:rFonts w:ascii="Trebuchet MS" w:hAnsi="Trebuchet MS" w:cs="Arial"/>
          <w:color w:val="000000"/>
          <w:lang w:val="ro-RO"/>
        </w:rPr>
      </w:pPr>
      <w:r w:rsidRPr="006107B3">
        <w:rPr>
          <w:rFonts w:ascii="Trebuchet MS" w:hAnsi="Trebuchet MS" w:cs="Arial"/>
          <w:color w:val="000000"/>
          <w:lang w:val="ro-RO"/>
        </w:rPr>
        <w:t xml:space="preserve">Legea nr. 202/2002 privind egalitatea de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şanse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şi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 de tratament între femei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şi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 xml:space="preserve"> </w:t>
      </w:r>
      <w:proofErr w:type="spellStart"/>
      <w:r w:rsidRPr="006107B3">
        <w:rPr>
          <w:rFonts w:ascii="Trebuchet MS" w:hAnsi="Trebuchet MS" w:cs="Arial"/>
          <w:color w:val="000000"/>
          <w:lang w:val="ro-RO"/>
        </w:rPr>
        <w:t>bărbaţi</w:t>
      </w:r>
      <w:proofErr w:type="spellEnd"/>
      <w:r w:rsidRPr="006107B3">
        <w:rPr>
          <w:rFonts w:ascii="Trebuchet MS" w:hAnsi="Trebuchet MS" w:cs="Arial"/>
          <w:color w:val="000000"/>
          <w:lang w:val="ro-RO"/>
        </w:rPr>
        <w:t>, republicată.</w:t>
      </w:r>
    </w:p>
    <w:p w14:paraId="339839F9" w14:textId="77777777" w:rsidR="006107B3" w:rsidRPr="00C24C87" w:rsidRDefault="006107B3" w:rsidP="006107B3">
      <w:pPr>
        <w:pStyle w:val="ListParagraph"/>
        <w:autoSpaceDE w:val="0"/>
        <w:autoSpaceDN w:val="0"/>
        <w:adjustRightInd w:val="0"/>
        <w:spacing w:line="360" w:lineRule="auto"/>
        <w:ind w:right="-74"/>
        <w:rPr>
          <w:rFonts w:cs="Arial"/>
          <w:b/>
          <w:color w:val="000000"/>
          <w:u w:val="single"/>
          <w:lang w:val="ro-RO"/>
        </w:rPr>
      </w:pPr>
    </w:p>
    <w:p w14:paraId="26728DF2" w14:textId="77777777" w:rsidR="00980EEF" w:rsidRDefault="00980EEF" w:rsidP="00120248">
      <w:pPr>
        <w:pStyle w:val="ListParagraph"/>
        <w:spacing w:line="276" w:lineRule="auto"/>
        <w:jc w:val="both"/>
        <w:rPr>
          <w:rFonts w:ascii="Trebuchet MS" w:hAnsi="Trebuchet MS"/>
          <w:lang w:val="ro-RO"/>
        </w:rPr>
      </w:pPr>
    </w:p>
    <w:p w14:paraId="13BC3D21" w14:textId="77777777" w:rsidR="00980EEF" w:rsidRPr="003411C0" w:rsidRDefault="00980EEF" w:rsidP="00120248">
      <w:pPr>
        <w:pStyle w:val="ListParagraph"/>
        <w:spacing w:line="276" w:lineRule="auto"/>
        <w:jc w:val="both"/>
        <w:rPr>
          <w:rFonts w:ascii="Trebuchet MS" w:hAnsi="Trebuchet MS"/>
          <w:lang w:val="ro-RO"/>
        </w:rPr>
      </w:pPr>
    </w:p>
    <w:p w14:paraId="3781E804" w14:textId="1EBE6DF9" w:rsidR="00120248" w:rsidRDefault="00120248" w:rsidP="00120248">
      <w:pPr>
        <w:ind w:left="0"/>
        <w:rPr>
          <w:lang w:val="ro-RO"/>
        </w:rPr>
      </w:pPr>
      <w:r w:rsidRPr="003411C0">
        <w:rPr>
          <w:lang w:val="ro-RO"/>
        </w:rPr>
        <w:t xml:space="preserve">NOTĂ: </w:t>
      </w:r>
    </w:p>
    <w:p w14:paraId="0A8DB836" w14:textId="77777777" w:rsidR="00896BFD" w:rsidRPr="003411C0" w:rsidRDefault="00896BFD" w:rsidP="00120248">
      <w:pPr>
        <w:ind w:left="0"/>
        <w:rPr>
          <w:lang w:val="ro-RO"/>
        </w:rPr>
      </w:pPr>
    </w:p>
    <w:p w14:paraId="0DAEB0CE" w14:textId="77777777" w:rsidR="00120248" w:rsidRPr="003411C0" w:rsidRDefault="00120248" w:rsidP="00120248">
      <w:pPr>
        <w:ind w:left="0"/>
        <w:rPr>
          <w:lang w:val="ro-RO"/>
        </w:rPr>
      </w:pPr>
      <w:r w:rsidRPr="003411C0">
        <w:rPr>
          <w:lang w:val="ro-RO"/>
        </w:rPr>
        <w:t xml:space="preserve">În vederea pregătirii pentru concurs, </w:t>
      </w:r>
      <w:proofErr w:type="spellStart"/>
      <w:r w:rsidRPr="003411C0">
        <w:rPr>
          <w:lang w:val="ro-RO"/>
        </w:rPr>
        <w:t>candidaţii</w:t>
      </w:r>
      <w:proofErr w:type="spellEnd"/>
      <w:r w:rsidRPr="003411C0">
        <w:rPr>
          <w:lang w:val="ro-RO"/>
        </w:rPr>
        <w:t xml:space="preserve"> vor consulta bibliografia indicată, în forma actualizată, în vigoare la data </w:t>
      </w:r>
      <w:proofErr w:type="spellStart"/>
      <w:r w:rsidRPr="003411C0">
        <w:rPr>
          <w:lang w:val="ro-RO"/>
        </w:rPr>
        <w:t>publicarii</w:t>
      </w:r>
      <w:proofErr w:type="spellEnd"/>
      <w:r w:rsidRPr="003411C0">
        <w:rPr>
          <w:lang w:val="ro-RO"/>
        </w:rPr>
        <w:t xml:space="preserve"> </w:t>
      </w:r>
      <w:proofErr w:type="spellStart"/>
      <w:r w:rsidRPr="003411C0">
        <w:rPr>
          <w:lang w:val="ro-RO"/>
        </w:rPr>
        <w:t>anuntului</w:t>
      </w:r>
      <w:proofErr w:type="spellEnd"/>
      <w:r w:rsidRPr="003411C0">
        <w:rPr>
          <w:lang w:val="ro-RO"/>
        </w:rPr>
        <w:t xml:space="preserve"> de concurs.</w:t>
      </w:r>
      <w:r w:rsidR="00864B6C">
        <w:rPr>
          <w:lang w:val="ro-RO"/>
        </w:rPr>
        <w:t xml:space="preserve"> </w:t>
      </w:r>
      <w:r w:rsidRPr="003411C0">
        <w:rPr>
          <w:lang w:val="ro-RO"/>
        </w:rPr>
        <w:t xml:space="preserve">Actele normative </w:t>
      </w:r>
      <w:proofErr w:type="spellStart"/>
      <w:r w:rsidRPr="003411C0">
        <w:rPr>
          <w:lang w:val="ro-RO"/>
        </w:rPr>
        <w:t>menţionate</w:t>
      </w:r>
      <w:proofErr w:type="spellEnd"/>
      <w:r w:rsidRPr="003411C0">
        <w:rPr>
          <w:lang w:val="ro-RO"/>
        </w:rPr>
        <w:t xml:space="preserve"> pentru care nu sunt specificate titluri sau capitole vor fi studiate în întregime.</w:t>
      </w:r>
    </w:p>
    <w:p w14:paraId="01C19007" w14:textId="77777777" w:rsidR="00120248" w:rsidRDefault="00120248" w:rsidP="00F819D4">
      <w:pPr>
        <w:spacing w:after="0" w:line="240" w:lineRule="auto"/>
        <w:ind w:left="0"/>
        <w:rPr>
          <w:lang w:val="ro-RO"/>
        </w:rPr>
      </w:pPr>
    </w:p>
    <w:p w14:paraId="4B83B02E" w14:textId="093DD646" w:rsidR="00A94ED4" w:rsidRDefault="00A94ED4" w:rsidP="00F819D4">
      <w:pPr>
        <w:spacing w:after="0" w:line="240" w:lineRule="auto"/>
        <w:ind w:left="0"/>
        <w:rPr>
          <w:lang w:val="ro-RO"/>
        </w:rPr>
      </w:pPr>
    </w:p>
    <w:p w14:paraId="245200AA" w14:textId="78F04D4D" w:rsidR="004D02FB" w:rsidRDefault="004D02FB" w:rsidP="00F819D4">
      <w:pPr>
        <w:spacing w:after="0" w:line="240" w:lineRule="auto"/>
        <w:ind w:left="0"/>
        <w:rPr>
          <w:lang w:val="ro-RO"/>
        </w:rPr>
      </w:pPr>
    </w:p>
    <w:p w14:paraId="35D2711E" w14:textId="654A6656" w:rsidR="004D02FB" w:rsidRDefault="004D02FB" w:rsidP="00F819D4">
      <w:pPr>
        <w:spacing w:after="0" w:line="240" w:lineRule="auto"/>
        <w:ind w:left="0"/>
        <w:rPr>
          <w:lang w:val="ro-RO"/>
        </w:rPr>
      </w:pPr>
    </w:p>
    <w:p w14:paraId="7244D44B" w14:textId="55914665" w:rsidR="004D02FB" w:rsidRDefault="004D02FB" w:rsidP="00F819D4">
      <w:pPr>
        <w:spacing w:after="0" w:line="240" w:lineRule="auto"/>
        <w:ind w:left="0"/>
        <w:rPr>
          <w:lang w:val="ro-RO"/>
        </w:rPr>
      </w:pPr>
    </w:p>
    <w:p w14:paraId="414661FD" w14:textId="442A03D2" w:rsidR="004D02FB" w:rsidRDefault="004D02FB" w:rsidP="00F819D4">
      <w:pPr>
        <w:spacing w:after="0" w:line="240" w:lineRule="auto"/>
        <w:ind w:left="0"/>
        <w:rPr>
          <w:lang w:val="ro-RO"/>
        </w:rPr>
      </w:pPr>
    </w:p>
    <w:p w14:paraId="1AE1721F" w14:textId="55E3D924" w:rsidR="004D02FB" w:rsidRDefault="004D02FB" w:rsidP="00F819D4">
      <w:pPr>
        <w:spacing w:after="0" w:line="240" w:lineRule="auto"/>
        <w:ind w:left="0"/>
        <w:rPr>
          <w:lang w:val="ro-RO"/>
        </w:rPr>
      </w:pPr>
    </w:p>
    <w:p w14:paraId="210E17AA" w14:textId="34AEA994" w:rsidR="004D02FB" w:rsidRDefault="004D02FB" w:rsidP="00F819D4">
      <w:pPr>
        <w:spacing w:after="0" w:line="240" w:lineRule="auto"/>
        <w:ind w:left="0"/>
        <w:rPr>
          <w:lang w:val="ro-RO"/>
        </w:rPr>
      </w:pPr>
    </w:p>
    <w:p w14:paraId="2BAC5DEC" w14:textId="0E9BE155" w:rsidR="004D02FB" w:rsidRDefault="004D02FB" w:rsidP="00F819D4">
      <w:pPr>
        <w:spacing w:after="0" w:line="240" w:lineRule="auto"/>
        <w:ind w:left="0"/>
        <w:rPr>
          <w:lang w:val="ro-RO"/>
        </w:rPr>
      </w:pPr>
    </w:p>
    <w:p w14:paraId="0D202F02" w14:textId="26B80AE3" w:rsidR="004D02FB" w:rsidRDefault="004D02FB" w:rsidP="00F819D4">
      <w:pPr>
        <w:spacing w:after="0" w:line="240" w:lineRule="auto"/>
        <w:ind w:left="0"/>
        <w:rPr>
          <w:lang w:val="ro-RO"/>
        </w:rPr>
      </w:pPr>
    </w:p>
    <w:p w14:paraId="7D8671EA" w14:textId="29CD1AD7" w:rsidR="004D02FB" w:rsidRDefault="004D02FB" w:rsidP="00F819D4">
      <w:pPr>
        <w:spacing w:after="0" w:line="240" w:lineRule="auto"/>
        <w:ind w:left="0"/>
        <w:rPr>
          <w:lang w:val="ro-RO"/>
        </w:rPr>
      </w:pPr>
    </w:p>
    <w:p w14:paraId="3C8B7542" w14:textId="77777777" w:rsidR="004D02FB" w:rsidRDefault="004D02FB" w:rsidP="00F819D4">
      <w:pPr>
        <w:spacing w:after="0" w:line="240" w:lineRule="auto"/>
        <w:ind w:left="0"/>
        <w:rPr>
          <w:lang w:val="ro-RO"/>
        </w:rPr>
      </w:pPr>
    </w:p>
    <w:p w14:paraId="160AC3FB" w14:textId="77777777" w:rsidR="00A94ED4" w:rsidRDefault="00A94ED4" w:rsidP="00F819D4">
      <w:pPr>
        <w:spacing w:after="0" w:line="240" w:lineRule="auto"/>
        <w:ind w:left="0"/>
        <w:rPr>
          <w:lang w:val="ro-RO"/>
        </w:rPr>
      </w:pPr>
    </w:p>
    <w:p w14:paraId="360D43E9" w14:textId="77777777" w:rsidR="00A94ED4" w:rsidRDefault="00A94ED4" w:rsidP="00F819D4">
      <w:pPr>
        <w:spacing w:after="0" w:line="240" w:lineRule="auto"/>
        <w:ind w:left="0"/>
        <w:rPr>
          <w:lang w:val="ro-RO"/>
        </w:rPr>
      </w:pPr>
      <w:bookmarkStart w:id="2" w:name="_GoBack"/>
      <w:bookmarkEnd w:id="2"/>
    </w:p>
    <w:sectPr w:rsidR="00A94ED4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C045" w14:textId="77777777" w:rsidR="00835886" w:rsidRDefault="00835886" w:rsidP="00CD5B3B">
      <w:r>
        <w:separator/>
      </w:r>
    </w:p>
  </w:endnote>
  <w:endnote w:type="continuationSeparator" w:id="0">
    <w:p w14:paraId="3FA01292" w14:textId="77777777" w:rsidR="00835886" w:rsidRDefault="0083588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14:paraId="65A0F041" w14:textId="77777777" w:rsidTr="0024485D">
      <w:tc>
        <w:tcPr>
          <w:tcW w:w="1566" w:type="dxa"/>
          <w:shd w:val="clear" w:color="auto" w:fill="auto"/>
        </w:tcPr>
        <w:p w14:paraId="3A10058B" w14:textId="77777777"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14:paraId="13B16C3B" w14:textId="77777777"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14:paraId="1891D8E5" w14:textId="77777777" w:rsidR="00C850FD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</w:t>
          </w:r>
          <w:r w:rsidR="00C850FD">
            <w:rPr>
              <w:sz w:val="14"/>
              <w:szCs w:val="14"/>
            </w:rPr>
            <w:t xml:space="preserve">abi@just.ro </w:t>
          </w:r>
          <w:r w:rsidR="00C850FD">
            <w:rPr>
              <w:sz w:val="14"/>
              <w:szCs w:val="14"/>
            </w:rPr>
            <w:tab/>
          </w:r>
        </w:p>
        <w:p w14:paraId="2E3A8B48" w14:textId="77777777" w:rsidR="008E71D1" w:rsidRPr="00673C88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14:paraId="16FE0494" w14:textId="77777777"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14:paraId="2A0256D1" w14:textId="52FB30AE"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590BCC">
                <w:rPr>
                  <w:b/>
                  <w:bCs/>
                  <w:noProof/>
                  <w:sz w:val="14"/>
                  <w:szCs w:val="14"/>
                </w:rPr>
                <w:t>3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984032">
                <w:rPr>
                  <w:sz w:val="14"/>
                  <w:szCs w:val="14"/>
                </w:rPr>
                <w:t>2</w:t>
              </w:r>
            </w:p>
          </w:sdtContent>
        </w:sdt>
        <w:p w14:paraId="36C95A7B" w14:textId="77777777"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A2DEA11" w14:textId="77777777"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14:paraId="5317B106" w14:textId="77777777" w:rsidTr="00673C88">
      <w:tc>
        <w:tcPr>
          <w:tcW w:w="1566" w:type="dxa"/>
          <w:tcBorders>
            <w:top w:val="nil"/>
          </w:tcBorders>
          <w:shd w:val="clear" w:color="auto" w:fill="auto"/>
        </w:tcPr>
        <w:p w14:paraId="57B6138B" w14:textId="77777777"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14:paraId="7F18AE5C" w14:textId="77777777"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14:paraId="70E5EAB7" w14:textId="77777777"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Tel.: +4 0372.573.000; Fax: +4 0372.271.435; E-mail: anabi@just.ro </w:t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</w:p>
        <w:p w14:paraId="3F6A72E1" w14:textId="77777777" w:rsidR="00871FC1" w:rsidRPr="00673C88" w:rsidRDefault="000C1062" w:rsidP="000C1062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14:paraId="71C5FA13" w14:textId="42C32E2A" w:rsidR="00871FC1" w:rsidRPr="00036CF6" w:rsidRDefault="00F819D4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proofErr w:type="spellStart"/>
          <w:r>
            <w:rPr>
              <w:sz w:val="14"/>
              <w:szCs w:val="14"/>
            </w:rPr>
            <w:t>Pagina</w:t>
          </w:r>
          <w:proofErr w:type="spellEnd"/>
          <w:r w:rsidR="006A7F7B">
            <w:rPr>
              <w:sz w:val="14"/>
              <w:szCs w:val="14"/>
            </w:rPr>
            <w:t xml:space="preserve"> 1 din </w:t>
          </w:r>
          <w:r w:rsidR="00984032">
            <w:rPr>
              <w:sz w:val="14"/>
              <w:szCs w:val="14"/>
            </w:rPr>
            <w:t>2</w:t>
          </w:r>
        </w:p>
      </w:tc>
    </w:tr>
  </w:tbl>
  <w:p w14:paraId="4EEF126A" w14:textId="77777777"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CC4B0" w14:textId="77777777" w:rsidR="00835886" w:rsidRDefault="00835886" w:rsidP="00CD5B3B">
      <w:r>
        <w:separator/>
      </w:r>
    </w:p>
  </w:footnote>
  <w:footnote w:type="continuationSeparator" w:id="0">
    <w:p w14:paraId="7F57780C" w14:textId="77777777" w:rsidR="00835886" w:rsidRDefault="00835886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9EBD" w14:textId="77777777" w:rsidR="00871FC1" w:rsidRDefault="00871FC1" w:rsidP="008A4458">
    <w:pPr>
      <w:pStyle w:val="Header"/>
      <w:ind w:left="0"/>
    </w:pPr>
  </w:p>
  <w:p w14:paraId="5AD46AA3" w14:textId="77777777" w:rsidR="00871FC1" w:rsidRPr="00CD5B3B" w:rsidRDefault="006E182D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0799F34D" wp14:editId="38178559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14:paraId="39BB5CC0" w14:textId="77777777" w:rsidTr="00411919">
      <w:tc>
        <w:tcPr>
          <w:tcW w:w="6804" w:type="dxa"/>
          <w:shd w:val="clear" w:color="auto" w:fill="auto"/>
        </w:tcPr>
        <w:p w14:paraId="16A5E471" w14:textId="77777777" w:rsidR="00871FC1" w:rsidRPr="00CD5B3B" w:rsidRDefault="00E35DC5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79637FE5" wp14:editId="792E68DA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75397E9E" w14:textId="77777777" w:rsidR="00871FC1" w:rsidRDefault="00871FC1" w:rsidP="00E562FC">
          <w:pPr>
            <w:pStyle w:val="MediumGrid21"/>
            <w:jc w:val="right"/>
          </w:pPr>
        </w:p>
      </w:tc>
    </w:tr>
  </w:tbl>
  <w:p w14:paraId="63E1F436" w14:textId="77777777"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971"/>
    <w:multiLevelType w:val="hybridMultilevel"/>
    <w:tmpl w:val="4D10B3D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4112"/>
    <w:multiLevelType w:val="hybridMultilevel"/>
    <w:tmpl w:val="0CF091B8"/>
    <w:lvl w:ilvl="0" w:tplc="A74EE516">
      <w:numFmt w:val="bullet"/>
      <w:lvlText w:val="-"/>
      <w:lvlJc w:val="left"/>
      <w:pPr>
        <w:ind w:left="4656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</w:abstractNum>
  <w:abstractNum w:abstractNumId="4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BB2"/>
    <w:multiLevelType w:val="hybridMultilevel"/>
    <w:tmpl w:val="7A9E6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529F"/>
    <w:multiLevelType w:val="hybridMultilevel"/>
    <w:tmpl w:val="14AC7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12630"/>
    <w:multiLevelType w:val="hybridMultilevel"/>
    <w:tmpl w:val="D76C0116"/>
    <w:lvl w:ilvl="0" w:tplc="06183C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53A4F"/>
    <w:multiLevelType w:val="hybridMultilevel"/>
    <w:tmpl w:val="78CC8A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41A45"/>
    <w:multiLevelType w:val="hybridMultilevel"/>
    <w:tmpl w:val="CB0C2182"/>
    <w:lvl w:ilvl="0" w:tplc="0418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C2E48"/>
    <w:multiLevelType w:val="hybridMultilevel"/>
    <w:tmpl w:val="C876F0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B512A"/>
    <w:multiLevelType w:val="hybridMultilevel"/>
    <w:tmpl w:val="F9282F0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20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4A0031C"/>
    <w:multiLevelType w:val="hybridMultilevel"/>
    <w:tmpl w:val="CDB079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44D4C"/>
    <w:multiLevelType w:val="hybridMultilevel"/>
    <w:tmpl w:val="A9D61180"/>
    <w:lvl w:ilvl="0" w:tplc="3148DE5A">
      <w:numFmt w:val="bullet"/>
      <w:lvlText w:val="-"/>
      <w:lvlJc w:val="left"/>
      <w:pPr>
        <w:ind w:left="4596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23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B6086"/>
    <w:multiLevelType w:val="hybridMultilevel"/>
    <w:tmpl w:val="9F62E8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5A55349C"/>
    <w:multiLevelType w:val="hybridMultilevel"/>
    <w:tmpl w:val="D7C2C2E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5E5D"/>
    <w:multiLevelType w:val="hybridMultilevel"/>
    <w:tmpl w:val="86981112"/>
    <w:lvl w:ilvl="0" w:tplc="12EC361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0" w15:restartNumberingAfterBreak="0">
    <w:nsid w:val="601848DC"/>
    <w:multiLevelType w:val="hybridMultilevel"/>
    <w:tmpl w:val="C9E4A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61110504"/>
    <w:multiLevelType w:val="hybridMultilevel"/>
    <w:tmpl w:val="3D4035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72C32"/>
    <w:multiLevelType w:val="hybridMultilevel"/>
    <w:tmpl w:val="6458F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61C4D"/>
    <w:multiLevelType w:val="hybridMultilevel"/>
    <w:tmpl w:val="694605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F7A6D"/>
    <w:multiLevelType w:val="hybridMultilevel"/>
    <w:tmpl w:val="6AB2C394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 w15:restartNumberingAfterBreak="0">
    <w:nsid w:val="6E1564FD"/>
    <w:multiLevelType w:val="hybridMultilevel"/>
    <w:tmpl w:val="FEA82C80"/>
    <w:lvl w:ilvl="0" w:tplc="041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0676C8D"/>
    <w:multiLevelType w:val="hybridMultilevel"/>
    <w:tmpl w:val="DD74251A"/>
    <w:lvl w:ilvl="0" w:tplc="E3B885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E621F"/>
    <w:multiLevelType w:val="hybridMultilevel"/>
    <w:tmpl w:val="0C0C7E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"/>
  </w:num>
  <w:num w:numId="5">
    <w:abstractNumId w:val="35"/>
  </w:num>
  <w:num w:numId="6">
    <w:abstractNumId w:val="5"/>
  </w:num>
  <w:num w:numId="7">
    <w:abstractNumId w:val="19"/>
  </w:num>
  <w:num w:numId="8">
    <w:abstractNumId w:val="24"/>
  </w:num>
  <w:num w:numId="9">
    <w:abstractNumId w:val="2"/>
  </w:num>
  <w:num w:numId="10">
    <w:abstractNumId w:val="7"/>
  </w:num>
  <w:num w:numId="11">
    <w:abstractNumId w:val="41"/>
  </w:num>
  <w:num w:numId="12">
    <w:abstractNumId w:val="15"/>
  </w:num>
  <w:num w:numId="13">
    <w:abstractNumId w:val="8"/>
  </w:num>
  <w:num w:numId="14">
    <w:abstractNumId w:val="23"/>
  </w:num>
  <w:num w:numId="15">
    <w:abstractNumId w:val="4"/>
  </w:num>
  <w:num w:numId="16">
    <w:abstractNumId w:val="31"/>
  </w:num>
  <w:num w:numId="17">
    <w:abstractNumId w:val="26"/>
  </w:num>
  <w:num w:numId="18">
    <w:abstractNumId w:val="29"/>
  </w:num>
  <w:num w:numId="19">
    <w:abstractNumId w:val="32"/>
  </w:num>
  <w:num w:numId="20">
    <w:abstractNumId w:val="40"/>
  </w:num>
  <w:num w:numId="21">
    <w:abstractNumId w:val="6"/>
  </w:num>
  <w:num w:numId="22">
    <w:abstractNumId w:val="17"/>
  </w:num>
  <w:num w:numId="23">
    <w:abstractNumId w:val="30"/>
  </w:num>
  <w:num w:numId="24">
    <w:abstractNumId w:val="38"/>
  </w:num>
  <w:num w:numId="25">
    <w:abstractNumId w:val="9"/>
  </w:num>
  <w:num w:numId="26">
    <w:abstractNumId w:val="18"/>
  </w:num>
  <w:num w:numId="27">
    <w:abstractNumId w:val="28"/>
  </w:num>
  <w:num w:numId="28">
    <w:abstractNumId w:val="27"/>
  </w:num>
  <w:num w:numId="29">
    <w:abstractNumId w:val="12"/>
  </w:num>
  <w:num w:numId="30">
    <w:abstractNumId w:val="36"/>
  </w:num>
  <w:num w:numId="31">
    <w:abstractNumId w:val="39"/>
  </w:num>
  <w:num w:numId="32">
    <w:abstractNumId w:val="37"/>
  </w:num>
  <w:num w:numId="33">
    <w:abstractNumId w:val="13"/>
  </w:num>
  <w:num w:numId="34">
    <w:abstractNumId w:val="25"/>
  </w:num>
  <w:num w:numId="35">
    <w:abstractNumId w:val="21"/>
  </w:num>
  <w:num w:numId="36">
    <w:abstractNumId w:val="14"/>
  </w:num>
  <w:num w:numId="37">
    <w:abstractNumId w:val="33"/>
  </w:num>
  <w:num w:numId="38">
    <w:abstractNumId w:val="10"/>
  </w:num>
  <w:num w:numId="39">
    <w:abstractNumId w:val="0"/>
  </w:num>
  <w:num w:numId="40">
    <w:abstractNumId w:val="22"/>
  </w:num>
  <w:num w:numId="41">
    <w:abstractNumId w:val="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4DE"/>
    <w:rsid w:val="00011C81"/>
    <w:rsid w:val="00022E57"/>
    <w:rsid w:val="00023330"/>
    <w:rsid w:val="00032E5F"/>
    <w:rsid w:val="00032EB6"/>
    <w:rsid w:val="00034269"/>
    <w:rsid w:val="00034D49"/>
    <w:rsid w:val="00036CF6"/>
    <w:rsid w:val="00041312"/>
    <w:rsid w:val="0004198F"/>
    <w:rsid w:val="0004215F"/>
    <w:rsid w:val="00046F22"/>
    <w:rsid w:val="000473F0"/>
    <w:rsid w:val="00063B3C"/>
    <w:rsid w:val="00064AD7"/>
    <w:rsid w:val="00067D3D"/>
    <w:rsid w:val="00071C18"/>
    <w:rsid w:val="00072E22"/>
    <w:rsid w:val="00073774"/>
    <w:rsid w:val="000826E3"/>
    <w:rsid w:val="00082A85"/>
    <w:rsid w:val="00085879"/>
    <w:rsid w:val="00085999"/>
    <w:rsid w:val="0008665A"/>
    <w:rsid w:val="00086BEA"/>
    <w:rsid w:val="00086C2D"/>
    <w:rsid w:val="000904EF"/>
    <w:rsid w:val="00091C47"/>
    <w:rsid w:val="00093637"/>
    <w:rsid w:val="00093D0F"/>
    <w:rsid w:val="000947FE"/>
    <w:rsid w:val="000A5082"/>
    <w:rsid w:val="000A5BC9"/>
    <w:rsid w:val="000A771C"/>
    <w:rsid w:val="000B4D4A"/>
    <w:rsid w:val="000B5F93"/>
    <w:rsid w:val="000B6ED4"/>
    <w:rsid w:val="000C0180"/>
    <w:rsid w:val="000C1062"/>
    <w:rsid w:val="000C1977"/>
    <w:rsid w:val="000C1C5D"/>
    <w:rsid w:val="000C54F1"/>
    <w:rsid w:val="000C6AC2"/>
    <w:rsid w:val="000D070F"/>
    <w:rsid w:val="000D1E98"/>
    <w:rsid w:val="000D3A39"/>
    <w:rsid w:val="000D51ED"/>
    <w:rsid w:val="000E21E3"/>
    <w:rsid w:val="000E2906"/>
    <w:rsid w:val="000E3A33"/>
    <w:rsid w:val="000E49B1"/>
    <w:rsid w:val="000E634D"/>
    <w:rsid w:val="000E7D30"/>
    <w:rsid w:val="000F010D"/>
    <w:rsid w:val="000F01EE"/>
    <w:rsid w:val="000F2EE4"/>
    <w:rsid w:val="000F32B4"/>
    <w:rsid w:val="000F52D3"/>
    <w:rsid w:val="000F5A6D"/>
    <w:rsid w:val="00100F36"/>
    <w:rsid w:val="00101A43"/>
    <w:rsid w:val="00101E48"/>
    <w:rsid w:val="00111472"/>
    <w:rsid w:val="0011169B"/>
    <w:rsid w:val="00112970"/>
    <w:rsid w:val="001165BE"/>
    <w:rsid w:val="00120248"/>
    <w:rsid w:val="001204BC"/>
    <w:rsid w:val="0012145B"/>
    <w:rsid w:val="00123985"/>
    <w:rsid w:val="00123C86"/>
    <w:rsid w:val="00124041"/>
    <w:rsid w:val="001247C1"/>
    <w:rsid w:val="00124C68"/>
    <w:rsid w:val="001313F2"/>
    <w:rsid w:val="0014293E"/>
    <w:rsid w:val="0014626B"/>
    <w:rsid w:val="00150278"/>
    <w:rsid w:val="001609CC"/>
    <w:rsid w:val="00167E55"/>
    <w:rsid w:val="00170B9B"/>
    <w:rsid w:val="0018067D"/>
    <w:rsid w:val="0018358C"/>
    <w:rsid w:val="001835BD"/>
    <w:rsid w:val="00183763"/>
    <w:rsid w:val="001842A6"/>
    <w:rsid w:val="0019239D"/>
    <w:rsid w:val="0019363D"/>
    <w:rsid w:val="001964CF"/>
    <w:rsid w:val="001A7349"/>
    <w:rsid w:val="001A7918"/>
    <w:rsid w:val="001A7FB6"/>
    <w:rsid w:val="001B503C"/>
    <w:rsid w:val="001B6E8A"/>
    <w:rsid w:val="001B7414"/>
    <w:rsid w:val="001C0274"/>
    <w:rsid w:val="001C1373"/>
    <w:rsid w:val="001C6D35"/>
    <w:rsid w:val="001D062F"/>
    <w:rsid w:val="001D2927"/>
    <w:rsid w:val="001D42C7"/>
    <w:rsid w:val="001D44C0"/>
    <w:rsid w:val="001E5A0D"/>
    <w:rsid w:val="001F20EA"/>
    <w:rsid w:val="001F2D55"/>
    <w:rsid w:val="001F3B75"/>
    <w:rsid w:val="001F7224"/>
    <w:rsid w:val="002001E3"/>
    <w:rsid w:val="00203343"/>
    <w:rsid w:val="002055D9"/>
    <w:rsid w:val="00211F39"/>
    <w:rsid w:val="00212A34"/>
    <w:rsid w:val="00214004"/>
    <w:rsid w:val="00215E8E"/>
    <w:rsid w:val="002162BF"/>
    <w:rsid w:val="00220919"/>
    <w:rsid w:val="0022376A"/>
    <w:rsid w:val="00225DEE"/>
    <w:rsid w:val="0023073B"/>
    <w:rsid w:val="00231C52"/>
    <w:rsid w:val="00232E49"/>
    <w:rsid w:val="00234B9C"/>
    <w:rsid w:val="00235FFB"/>
    <w:rsid w:val="00237881"/>
    <w:rsid w:val="00245042"/>
    <w:rsid w:val="0025612E"/>
    <w:rsid w:val="0026158A"/>
    <w:rsid w:val="0026311B"/>
    <w:rsid w:val="00265329"/>
    <w:rsid w:val="00270DB5"/>
    <w:rsid w:val="00274494"/>
    <w:rsid w:val="00284EF1"/>
    <w:rsid w:val="00285AE4"/>
    <w:rsid w:val="00287356"/>
    <w:rsid w:val="00291609"/>
    <w:rsid w:val="0029409F"/>
    <w:rsid w:val="002972F5"/>
    <w:rsid w:val="002A345D"/>
    <w:rsid w:val="002A5742"/>
    <w:rsid w:val="002A7FBB"/>
    <w:rsid w:val="002B0FBF"/>
    <w:rsid w:val="002B2D08"/>
    <w:rsid w:val="002B56B8"/>
    <w:rsid w:val="002B6B8C"/>
    <w:rsid w:val="002C06CA"/>
    <w:rsid w:val="002C2173"/>
    <w:rsid w:val="002C37E6"/>
    <w:rsid w:val="002C400C"/>
    <w:rsid w:val="002C53DF"/>
    <w:rsid w:val="002C5E09"/>
    <w:rsid w:val="002C77D4"/>
    <w:rsid w:val="002D3675"/>
    <w:rsid w:val="002D3889"/>
    <w:rsid w:val="002D6D0B"/>
    <w:rsid w:val="002D7AC6"/>
    <w:rsid w:val="002D7D50"/>
    <w:rsid w:val="002E017B"/>
    <w:rsid w:val="002E7E64"/>
    <w:rsid w:val="002F780C"/>
    <w:rsid w:val="00303CD7"/>
    <w:rsid w:val="00312E32"/>
    <w:rsid w:val="00312FAE"/>
    <w:rsid w:val="00313EF2"/>
    <w:rsid w:val="00316663"/>
    <w:rsid w:val="00317BD9"/>
    <w:rsid w:val="0032032D"/>
    <w:rsid w:val="0032422C"/>
    <w:rsid w:val="00331B6C"/>
    <w:rsid w:val="00331F48"/>
    <w:rsid w:val="00332726"/>
    <w:rsid w:val="00336C94"/>
    <w:rsid w:val="00337444"/>
    <w:rsid w:val="003401D5"/>
    <w:rsid w:val="00341BA9"/>
    <w:rsid w:val="003421A7"/>
    <w:rsid w:val="00342D2B"/>
    <w:rsid w:val="0035260B"/>
    <w:rsid w:val="003549C9"/>
    <w:rsid w:val="00370471"/>
    <w:rsid w:val="003728CF"/>
    <w:rsid w:val="00373106"/>
    <w:rsid w:val="00374B80"/>
    <w:rsid w:val="00374BDC"/>
    <w:rsid w:val="0037651C"/>
    <w:rsid w:val="003765AA"/>
    <w:rsid w:val="00381BDB"/>
    <w:rsid w:val="003825C8"/>
    <w:rsid w:val="00385752"/>
    <w:rsid w:val="00385B15"/>
    <w:rsid w:val="00385C5E"/>
    <w:rsid w:val="0039444B"/>
    <w:rsid w:val="00395297"/>
    <w:rsid w:val="00395BCD"/>
    <w:rsid w:val="003A0B07"/>
    <w:rsid w:val="003A681E"/>
    <w:rsid w:val="003A7869"/>
    <w:rsid w:val="003A7C7A"/>
    <w:rsid w:val="003B0962"/>
    <w:rsid w:val="003B13E6"/>
    <w:rsid w:val="003B3859"/>
    <w:rsid w:val="003B3F71"/>
    <w:rsid w:val="003B4DAC"/>
    <w:rsid w:val="003B5308"/>
    <w:rsid w:val="003B754C"/>
    <w:rsid w:val="003B7F5D"/>
    <w:rsid w:val="003C05DE"/>
    <w:rsid w:val="003C08C3"/>
    <w:rsid w:val="003C64C9"/>
    <w:rsid w:val="003C787D"/>
    <w:rsid w:val="003D1005"/>
    <w:rsid w:val="003D180B"/>
    <w:rsid w:val="003E3269"/>
    <w:rsid w:val="003E488C"/>
    <w:rsid w:val="003E4F58"/>
    <w:rsid w:val="003E7E28"/>
    <w:rsid w:val="00400CE6"/>
    <w:rsid w:val="00410BA3"/>
    <w:rsid w:val="00411919"/>
    <w:rsid w:val="00420361"/>
    <w:rsid w:val="00427289"/>
    <w:rsid w:val="00434A91"/>
    <w:rsid w:val="004411CC"/>
    <w:rsid w:val="00441FBA"/>
    <w:rsid w:val="00442C85"/>
    <w:rsid w:val="00443CC7"/>
    <w:rsid w:val="00445B85"/>
    <w:rsid w:val="00452DF6"/>
    <w:rsid w:val="0045401F"/>
    <w:rsid w:val="00462299"/>
    <w:rsid w:val="004626C2"/>
    <w:rsid w:val="004627DC"/>
    <w:rsid w:val="0046752F"/>
    <w:rsid w:val="00467976"/>
    <w:rsid w:val="00474F80"/>
    <w:rsid w:val="00475108"/>
    <w:rsid w:val="00476DB0"/>
    <w:rsid w:val="00482BF2"/>
    <w:rsid w:val="00482DB1"/>
    <w:rsid w:val="00486BC6"/>
    <w:rsid w:val="004873A7"/>
    <w:rsid w:val="004923E1"/>
    <w:rsid w:val="00493AD5"/>
    <w:rsid w:val="00494F3C"/>
    <w:rsid w:val="004A4A94"/>
    <w:rsid w:val="004A50A5"/>
    <w:rsid w:val="004A57EC"/>
    <w:rsid w:val="004A673C"/>
    <w:rsid w:val="004A7EAE"/>
    <w:rsid w:val="004B41BB"/>
    <w:rsid w:val="004C05AF"/>
    <w:rsid w:val="004C1753"/>
    <w:rsid w:val="004C7298"/>
    <w:rsid w:val="004D02FB"/>
    <w:rsid w:val="004D0E17"/>
    <w:rsid w:val="004D6389"/>
    <w:rsid w:val="004E16A4"/>
    <w:rsid w:val="004F0377"/>
    <w:rsid w:val="004F094D"/>
    <w:rsid w:val="004F166F"/>
    <w:rsid w:val="004F65A5"/>
    <w:rsid w:val="00500B0D"/>
    <w:rsid w:val="00503231"/>
    <w:rsid w:val="00510BA7"/>
    <w:rsid w:val="00511158"/>
    <w:rsid w:val="005113C8"/>
    <w:rsid w:val="005140B7"/>
    <w:rsid w:val="005178E3"/>
    <w:rsid w:val="0052533C"/>
    <w:rsid w:val="005310A8"/>
    <w:rsid w:val="00531C50"/>
    <w:rsid w:val="00532EAA"/>
    <w:rsid w:val="005334AE"/>
    <w:rsid w:val="00535D34"/>
    <w:rsid w:val="005370A5"/>
    <w:rsid w:val="00537972"/>
    <w:rsid w:val="00541C7D"/>
    <w:rsid w:val="00543045"/>
    <w:rsid w:val="00543A7B"/>
    <w:rsid w:val="00550E84"/>
    <w:rsid w:val="0055296E"/>
    <w:rsid w:val="00553368"/>
    <w:rsid w:val="005534EE"/>
    <w:rsid w:val="00555CA6"/>
    <w:rsid w:val="00556DE5"/>
    <w:rsid w:val="00557507"/>
    <w:rsid w:val="00560482"/>
    <w:rsid w:val="00560DB9"/>
    <w:rsid w:val="00565B05"/>
    <w:rsid w:val="00566E2C"/>
    <w:rsid w:val="00570FB7"/>
    <w:rsid w:val="005732A8"/>
    <w:rsid w:val="0057675D"/>
    <w:rsid w:val="00582972"/>
    <w:rsid w:val="00584074"/>
    <w:rsid w:val="005848EF"/>
    <w:rsid w:val="005858A6"/>
    <w:rsid w:val="005864DD"/>
    <w:rsid w:val="0058660C"/>
    <w:rsid w:val="00586E5F"/>
    <w:rsid w:val="00590BCC"/>
    <w:rsid w:val="005956F3"/>
    <w:rsid w:val="005A0718"/>
    <w:rsid w:val="005A422F"/>
    <w:rsid w:val="005B25A3"/>
    <w:rsid w:val="005B330C"/>
    <w:rsid w:val="005B4F89"/>
    <w:rsid w:val="005C10A2"/>
    <w:rsid w:val="005C5AF6"/>
    <w:rsid w:val="005C61E6"/>
    <w:rsid w:val="005D38EE"/>
    <w:rsid w:val="005D40D4"/>
    <w:rsid w:val="005D49C4"/>
    <w:rsid w:val="005E1471"/>
    <w:rsid w:val="005E6FFA"/>
    <w:rsid w:val="005F1405"/>
    <w:rsid w:val="005F5255"/>
    <w:rsid w:val="00604DD4"/>
    <w:rsid w:val="006051C8"/>
    <w:rsid w:val="006107B3"/>
    <w:rsid w:val="00611295"/>
    <w:rsid w:val="0061413D"/>
    <w:rsid w:val="00617474"/>
    <w:rsid w:val="00622C8E"/>
    <w:rsid w:val="0064218B"/>
    <w:rsid w:val="006421D4"/>
    <w:rsid w:val="00646730"/>
    <w:rsid w:val="006556B8"/>
    <w:rsid w:val="006603A7"/>
    <w:rsid w:val="006614E7"/>
    <w:rsid w:val="00662077"/>
    <w:rsid w:val="00662AF2"/>
    <w:rsid w:val="00665DF8"/>
    <w:rsid w:val="00666C67"/>
    <w:rsid w:val="00672C93"/>
    <w:rsid w:val="00673C88"/>
    <w:rsid w:val="00675BDE"/>
    <w:rsid w:val="00675BED"/>
    <w:rsid w:val="00677FEB"/>
    <w:rsid w:val="00680009"/>
    <w:rsid w:val="00680FC5"/>
    <w:rsid w:val="006870D8"/>
    <w:rsid w:val="0068780D"/>
    <w:rsid w:val="00691202"/>
    <w:rsid w:val="00691444"/>
    <w:rsid w:val="0069762E"/>
    <w:rsid w:val="006A018E"/>
    <w:rsid w:val="006A0326"/>
    <w:rsid w:val="006A263E"/>
    <w:rsid w:val="006A7F7B"/>
    <w:rsid w:val="006B0A1D"/>
    <w:rsid w:val="006B16CD"/>
    <w:rsid w:val="006B528B"/>
    <w:rsid w:val="006B602B"/>
    <w:rsid w:val="006B7009"/>
    <w:rsid w:val="006C0E64"/>
    <w:rsid w:val="006C309C"/>
    <w:rsid w:val="006C7F26"/>
    <w:rsid w:val="006D255D"/>
    <w:rsid w:val="006D3819"/>
    <w:rsid w:val="006E00CE"/>
    <w:rsid w:val="006E0B12"/>
    <w:rsid w:val="006E182D"/>
    <w:rsid w:val="006E385A"/>
    <w:rsid w:val="006E63FA"/>
    <w:rsid w:val="006F217A"/>
    <w:rsid w:val="006F22D7"/>
    <w:rsid w:val="006F2BB3"/>
    <w:rsid w:val="0070092A"/>
    <w:rsid w:val="00701A25"/>
    <w:rsid w:val="00702BF3"/>
    <w:rsid w:val="00715CD9"/>
    <w:rsid w:val="00722BEC"/>
    <w:rsid w:val="007230AF"/>
    <w:rsid w:val="00725F2C"/>
    <w:rsid w:val="007270E2"/>
    <w:rsid w:val="00733327"/>
    <w:rsid w:val="00735D89"/>
    <w:rsid w:val="00735E02"/>
    <w:rsid w:val="007403EF"/>
    <w:rsid w:val="00740D0C"/>
    <w:rsid w:val="0074285B"/>
    <w:rsid w:val="00743D2D"/>
    <w:rsid w:val="00743D58"/>
    <w:rsid w:val="00744A3B"/>
    <w:rsid w:val="00744C32"/>
    <w:rsid w:val="00744CDD"/>
    <w:rsid w:val="00757261"/>
    <w:rsid w:val="0076066E"/>
    <w:rsid w:val="00762151"/>
    <w:rsid w:val="0076559F"/>
    <w:rsid w:val="00766E0E"/>
    <w:rsid w:val="00771737"/>
    <w:rsid w:val="00776393"/>
    <w:rsid w:val="00776C4C"/>
    <w:rsid w:val="00780E02"/>
    <w:rsid w:val="00781909"/>
    <w:rsid w:val="00783581"/>
    <w:rsid w:val="00783777"/>
    <w:rsid w:val="0078409C"/>
    <w:rsid w:val="00784C3B"/>
    <w:rsid w:val="00785844"/>
    <w:rsid w:val="00786B4E"/>
    <w:rsid w:val="00787F6F"/>
    <w:rsid w:val="00791F3C"/>
    <w:rsid w:val="00796D17"/>
    <w:rsid w:val="007A2C18"/>
    <w:rsid w:val="007A4CDC"/>
    <w:rsid w:val="007A68DB"/>
    <w:rsid w:val="007A7B5E"/>
    <w:rsid w:val="007B126B"/>
    <w:rsid w:val="007B2E37"/>
    <w:rsid w:val="007B6111"/>
    <w:rsid w:val="007B6548"/>
    <w:rsid w:val="007C0F7D"/>
    <w:rsid w:val="007C17D6"/>
    <w:rsid w:val="007C19C0"/>
    <w:rsid w:val="007C210B"/>
    <w:rsid w:val="007C45C1"/>
    <w:rsid w:val="007D11C5"/>
    <w:rsid w:val="007D1AFD"/>
    <w:rsid w:val="007E34A7"/>
    <w:rsid w:val="007E652C"/>
    <w:rsid w:val="007E66D1"/>
    <w:rsid w:val="007F20AF"/>
    <w:rsid w:val="007F5431"/>
    <w:rsid w:val="007F668C"/>
    <w:rsid w:val="007F7EDC"/>
    <w:rsid w:val="0080481A"/>
    <w:rsid w:val="0080498D"/>
    <w:rsid w:val="00805519"/>
    <w:rsid w:val="008076AD"/>
    <w:rsid w:val="00811D57"/>
    <w:rsid w:val="00816AD6"/>
    <w:rsid w:val="008231E2"/>
    <w:rsid w:val="00824C85"/>
    <w:rsid w:val="00825DF6"/>
    <w:rsid w:val="008276D5"/>
    <w:rsid w:val="008307CA"/>
    <w:rsid w:val="00835599"/>
    <w:rsid w:val="00835886"/>
    <w:rsid w:val="00835F33"/>
    <w:rsid w:val="0083628D"/>
    <w:rsid w:val="00840F14"/>
    <w:rsid w:val="00843D32"/>
    <w:rsid w:val="00845420"/>
    <w:rsid w:val="00845EA7"/>
    <w:rsid w:val="00851E0A"/>
    <w:rsid w:val="0085343F"/>
    <w:rsid w:val="00855353"/>
    <w:rsid w:val="00855C6C"/>
    <w:rsid w:val="00860E61"/>
    <w:rsid w:val="0086275E"/>
    <w:rsid w:val="008640D0"/>
    <w:rsid w:val="00864B6C"/>
    <w:rsid w:val="00867477"/>
    <w:rsid w:val="00871DA8"/>
    <w:rsid w:val="00871FC1"/>
    <w:rsid w:val="008770A4"/>
    <w:rsid w:val="0088647D"/>
    <w:rsid w:val="00896BFD"/>
    <w:rsid w:val="008A2579"/>
    <w:rsid w:val="008A2AC0"/>
    <w:rsid w:val="008A4458"/>
    <w:rsid w:val="008B3339"/>
    <w:rsid w:val="008B63B2"/>
    <w:rsid w:val="008C13BA"/>
    <w:rsid w:val="008C4996"/>
    <w:rsid w:val="008C5DA4"/>
    <w:rsid w:val="008C78BA"/>
    <w:rsid w:val="008D0121"/>
    <w:rsid w:val="008D74DE"/>
    <w:rsid w:val="008E1125"/>
    <w:rsid w:val="008E2F8C"/>
    <w:rsid w:val="008E4E17"/>
    <w:rsid w:val="008E71D1"/>
    <w:rsid w:val="008F2F2A"/>
    <w:rsid w:val="009018CA"/>
    <w:rsid w:val="00901A81"/>
    <w:rsid w:val="00902E86"/>
    <w:rsid w:val="009128B2"/>
    <w:rsid w:val="00913458"/>
    <w:rsid w:val="009134F7"/>
    <w:rsid w:val="00915096"/>
    <w:rsid w:val="00916604"/>
    <w:rsid w:val="00917505"/>
    <w:rsid w:val="00921BD9"/>
    <w:rsid w:val="00923E4F"/>
    <w:rsid w:val="00930458"/>
    <w:rsid w:val="00933C77"/>
    <w:rsid w:val="00940D3C"/>
    <w:rsid w:val="00943BAE"/>
    <w:rsid w:val="0094530E"/>
    <w:rsid w:val="00980EEF"/>
    <w:rsid w:val="00981162"/>
    <w:rsid w:val="00983632"/>
    <w:rsid w:val="00984032"/>
    <w:rsid w:val="0098664D"/>
    <w:rsid w:val="009873C0"/>
    <w:rsid w:val="00987F77"/>
    <w:rsid w:val="00991C27"/>
    <w:rsid w:val="00994B72"/>
    <w:rsid w:val="00997CF8"/>
    <w:rsid w:val="009A5A5C"/>
    <w:rsid w:val="009A5AA8"/>
    <w:rsid w:val="009B0C5D"/>
    <w:rsid w:val="009B1E93"/>
    <w:rsid w:val="009B26D0"/>
    <w:rsid w:val="009B4746"/>
    <w:rsid w:val="009B4F32"/>
    <w:rsid w:val="009B4F4C"/>
    <w:rsid w:val="009B75FF"/>
    <w:rsid w:val="009C186D"/>
    <w:rsid w:val="009C588B"/>
    <w:rsid w:val="009D34F9"/>
    <w:rsid w:val="009D39CC"/>
    <w:rsid w:val="009E5630"/>
    <w:rsid w:val="009E7609"/>
    <w:rsid w:val="009F7FDF"/>
    <w:rsid w:val="00A00B43"/>
    <w:rsid w:val="00A02390"/>
    <w:rsid w:val="00A06A5F"/>
    <w:rsid w:val="00A13890"/>
    <w:rsid w:val="00A223E9"/>
    <w:rsid w:val="00A24B13"/>
    <w:rsid w:val="00A254CA"/>
    <w:rsid w:val="00A2610C"/>
    <w:rsid w:val="00A335FB"/>
    <w:rsid w:val="00A4030A"/>
    <w:rsid w:val="00A45226"/>
    <w:rsid w:val="00A45E67"/>
    <w:rsid w:val="00A52250"/>
    <w:rsid w:val="00A55435"/>
    <w:rsid w:val="00A557A5"/>
    <w:rsid w:val="00A5589B"/>
    <w:rsid w:val="00A57D5E"/>
    <w:rsid w:val="00A57E1E"/>
    <w:rsid w:val="00A644ED"/>
    <w:rsid w:val="00A6476F"/>
    <w:rsid w:val="00A70E01"/>
    <w:rsid w:val="00A71BF3"/>
    <w:rsid w:val="00A7669D"/>
    <w:rsid w:val="00A7679D"/>
    <w:rsid w:val="00A77E8C"/>
    <w:rsid w:val="00A870E8"/>
    <w:rsid w:val="00A91B1B"/>
    <w:rsid w:val="00A933FC"/>
    <w:rsid w:val="00A943F0"/>
    <w:rsid w:val="00A94ED4"/>
    <w:rsid w:val="00A96019"/>
    <w:rsid w:val="00AA558B"/>
    <w:rsid w:val="00AB1742"/>
    <w:rsid w:val="00AB5366"/>
    <w:rsid w:val="00AC1885"/>
    <w:rsid w:val="00AC374F"/>
    <w:rsid w:val="00AC3A35"/>
    <w:rsid w:val="00AC5EA8"/>
    <w:rsid w:val="00AD157E"/>
    <w:rsid w:val="00AD19DD"/>
    <w:rsid w:val="00AD2842"/>
    <w:rsid w:val="00AD437F"/>
    <w:rsid w:val="00AD6896"/>
    <w:rsid w:val="00AD7619"/>
    <w:rsid w:val="00AE0D7B"/>
    <w:rsid w:val="00AE16A2"/>
    <w:rsid w:val="00AE26B4"/>
    <w:rsid w:val="00AF1ED3"/>
    <w:rsid w:val="00AF328C"/>
    <w:rsid w:val="00AF3754"/>
    <w:rsid w:val="00AF3D83"/>
    <w:rsid w:val="00B06D69"/>
    <w:rsid w:val="00B102EB"/>
    <w:rsid w:val="00B12C56"/>
    <w:rsid w:val="00B13BB4"/>
    <w:rsid w:val="00B20F03"/>
    <w:rsid w:val="00B25E1D"/>
    <w:rsid w:val="00B27A66"/>
    <w:rsid w:val="00B412DC"/>
    <w:rsid w:val="00B42526"/>
    <w:rsid w:val="00B440FC"/>
    <w:rsid w:val="00B524DA"/>
    <w:rsid w:val="00B53016"/>
    <w:rsid w:val="00B53415"/>
    <w:rsid w:val="00B55B06"/>
    <w:rsid w:val="00B5717F"/>
    <w:rsid w:val="00B57B69"/>
    <w:rsid w:val="00B60939"/>
    <w:rsid w:val="00B65B53"/>
    <w:rsid w:val="00B714E7"/>
    <w:rsid w:val="00B77450"/>
    <w:rsid w:val="00B77965"/>
    <w:rsid w:val="00B83CE0"/>
    <w:rsid w:val="00B8460A"/>
    <w:rsid w:val="00B9360C"/>
    <w:rsid w:val="00B948C7"/>
    <w:rsid w:val="00B965D0"/>
    <w:rsid w:val="00BA1BBD"/>
    <w:rsid w:val="00BB7FBD"/>
    <w:rsid w:val="00BC17AE"/>
    <w:rsid w:val="00BC42F7"/>
    <w:rsid w:val="00BC713D"/>
    <w:rsid w:val="00BD4FF2"/>
    <w:rsid w:val="00BD55F5"/>
    <w:rsid w:val="00BD67E3"/>
    <w:rsid w:val="00BD763B"/>
    <w:rsid w:val="00BE2339"/>
    <w:rsid w:val="00BE3C93"/>
    <w:rsid w:val="00BE792A"/>
    <w:rsid w:val="00BF35AC"/>
    <w:rsid w:val="00BF3D99"/>
    <w:rsid w:val="00C0206F"/>
    <w:rsid w:val="00C05271"/>
    <w:rsid w:val="00C05F49"/>
    <w:rsid w:val="00C06ADD"/>
    <w:rsid w:val="00C079A4"/>
    <w:rsid w:val="00C14D39"/>
    <w:rsid w:val="00C17CAF"/>
    <w:rsid w:val="00C206F7"/>
    <w:rsid w:val="00C20EF1"/>
    <w:rsid w:val="00C24C87"/>
    <w:rsid w:val="00C25457"/>
    <w:rsid w:val="00C272C6"/>
    <w:rsid w:val="00C31252"/>
    <w:rsid w:val="00C31936"/>
    <w:rsid w:val="00C326F3"/>
    <w:rsid w:val="00C33740"/>
    <w:rsid w:val="00C35E98"/>
    <w:rsid w:val="00C36202"/>
    <w:rsid w:val="00C37796"/>
    <w:rsid w:val="00C41136"/>
    <w:rsid w:val="00C42D6E"/>
    <w:rsid w:val="00C43642"/>
    <w:rsid w:val="00C44327"/>
    <w:rsid w:val="00C44CBA"/>
    <w:rsid w:val="00C45F14"/>
    <w:rsid w:val="00C5225B"/>
    <w:rsid w:val="00C54591"/>
    <w:rsid w:val="00C549C1"/>
    <w:rsid w:val="00C601BC"/>
    <w:rsid w:val="00C71D05"/>
    <w:rsid w:val="00C72FC6"/>
    <w:rsid w:val="00C771D1"/>
    <w:rsid w:val="00C850FD"/>
    <w:rsid w:val="00C86B53"/>
    <w:rsid w:val="00C92AA5"/>
    <w:rsid w:val="00C96EFE"/>
    <w:rsid w:val="00CA1930"/>
    <w:rsid w:val="00CA37EF"/>
    <w:rsid w:val="00CA6C8F"/>
    <w:rsid w:val="00CB0A46"/>
    <w:rsid w:val="00CB0AC3"/>
    <w:rsid w:val="00CB49ED"/>
    <w:rsid w:val="00CB5BC7"/>
    <w:rsid w:val="00CB765B"/>
    <w:rsid w:val="00CC679E"/>
    <w:rsid w:val="00CC7859"/>
    <w:rsid w:val="00CC7D09"/>
    <w:rsid w:val="00CD0C6C"/>
    <w:rsid w:val="00CD0F06"/>
    <w:rsid w:val="00CD2AAB"/>
    <w:rsid w:val="00CD2DEC"/>
    <w:rsid w:val="00CD5B3B"/>
    <w:rsid w:val="00CD6FE0"/>
    <w:rsid w:val="00CD72D3"/>
    <w:rsid w:val="00CD7897"/>
    <w:rsid w:val="00CE15B1"/>
    <w:rsid w:val="00CE4C42"/>
    <w:rsid w:val="00CE569D"/>
    <w:rsid w:val="00CE5F9D"/>
    <w:rsid w:val="00CF0198"/>
    <w:rsid w:val="00CF368E"/>
    <w:rsid w:val="00CF398B"/>
    <w:rsid w:val="00CF4DC1"/>
    <w:rsid w:val="00CF67DF"/>
    <w:rsid w:val="00D00589"/>
    <w:rsid w:val="00D049EC"/>
    <w:rsid w:val="00D04FF4"/>
    <w:rsid w:val="00D06E9C"/>
    <w:rsid w:val="00D07170"/>
    <w:rsid w:val="00D123BA"/>
    <w:rsid w:val="00D15B48"/>
    <w:rsid w:val="00D162F7"/>
    <w:rsid w:val="00D16F23"/>
    <w:rsid w:val="00D231D1"/>
    <w:rsid w:val="00D266A9"/>
    <w:rsid w:val="00D27E95"/>
    <w:rsid w:val="00D341BC"/>
    <w:rsid w:val="00D3687B"/>
    <w:rsid w:val="00D529EE"/>
    <w:rsid w:val="00D52B72"/>
    <w:rsid w:val="00D54C38"/>
    <w:rsid w:val="00D55C3C"/>
    <w:rsid w:val="00D5701E"/>
    <w:rsid w:val="00D618F6"/>
    <w:rsid w:val="00D631C7"/>
    <w:rsid w:val="00D65E76"/>
    <w:rsid w:val="00D67DC0"/>
    <w:rsid w:val="00D701E6"/>
    <w:rsid w:val="00D730D6"/>
    <w:rsid w:val="00D76C4E"/>
    <w:rsid w:val="00D770C0"/>
    <w:rsid w:val="00D77B4D"/>
    <w:rsid w:val="00D816B1"/>
    <w:rsid w:val="00D8183E"/>
    <w:rsid w:val="00D82584"/>
    <w:rsid w:val="00D84697"/>
    <w:rsid w:val="00D86F1D"/>
    <w:rsid w:val="00D96F42"/>
    <w:rsid w:val="00DA187C"/>
    <w:rsid w:val="00DA2CB6"/>
    <w:rsid w:val="00DA5A5E"/>
    <w:rsid w:val="00DB021D"/>
    <w:rsid w:val="00DC0B14"/>
    <w:rsid w:val="00DD2A01"/>
    <w:rsid w:val="00DD478F"/>
    <w:rsid w:val="00DD4C70"/>
    <w:rsid w:val="00DE5ADE"/>
    <w:rsid w:val="00DF61C3"/>
    <w:rsid w:val="00E11687"/>
    <w:rsid w:val="00E12CA1"/>
    <w:rsid w:val="00E17E20"/>
    <w:rsid w:val="00E25BD2"/>
    <w:rsid w:val="00E321F9"/>
    <w:rsid w:val="00E34E3F"/>
    <w:rsid w:val="00E35DC5"/>
    <w:rsid w:val="00E3788B"/>
    <w:rsid w:val="00E44B96"/>
    <w:rsid w:val="00E45E67"/>
    <w:rsid w:val="00E464F8"/>
    <w:rsid w:val="00E52E84"/>
    <w:rsid w:val="00E562FC"/>
    <w:rsid w:val="00E56667"/>
    <w:rsid w:val="00E62F7D"/>
    <w:rsid w:val="00E645DF"/>
    <w:rsid w:val="00E66C24"/>
    <w:rsid w:val="00E71728"/>
    <w:rsid w:val="00E750DA"/>
    <w:rsid w:val="00E76760"/>
    <w:rsid w:val="00E779CE"/>
    <w:rsid w:val="00E80D5E"/>
    <w:rsid w:val="00E857F7"/>
    <w:rsid w:val="00E85935"/>
    <w:rsid w:val="00E87A1D"/>
    <w:rsid w:val="00E97D43"/>
    <w:rsid w:val="00EA0F6C"/>
    <w:rsid w:val="00EA10D5"/>
    <w:rsid w:val="00EA3673"/>
    <w:rsid w:val="00EA785B"/>
    <w:rsid w:val="00EA7B78"/>
    <w:rsid w:val="00EB710B"/>
    <w:rsid w:val="00EC34D7"/>
    <w:rsid w:val="00EC3B02"/>
    <w:rsid w:val="00EC6358"/>
    <w:rsid w:val="00ED4432"/>
    <w:rsid w:val="00ED56C3"/>
    <w:rsid w:val="00EE16AD"/>
    <w:rsid w:val="00EE174C"/>
    <w:rsid w:val="00EE32F2"/>
    <w:rsid w:val="00EE770E"/>
    <w:rsid w:val="00EE7EF2"/>
    <w:rsid w:val="00EF14DA"/>
    <w:rsid w:val="00EF1F03"/>
    <w:rsid w:val="00F02A3E"/>
    <w:rsid w:val="00F10E29"/>
    <w:rsid w:val="00F11D00"/>
    <w:rsid w:val="00F1408E"/>
    <w:rsid w:val="00F144AD"/>
    <w:rsid w:val="00F17AE0"/>
    <w:rsid w:val="00F22A6E"/>
    <w:rsid w:val="00F27718"/>
    <w:rsid w:val="00F3453C"/>
    <w:rsid w:val="00F3748F"/>
    <w:rsid w:val="00F37A37"/>
    <w:rsid w:val="00F41726"/>
    <w:rsid w:val="00F41CDB"/>
    <w:rsid w:val="00F44057"/>
    <w:rsid w:val="00F47AD0"/>
    <w:rsid w:val="00F52CCF"/>
    <w:rsid w:val="00F543B6"/>
    <w:rsid w:val="00F56471"/>
    <w:rsid w:val="00F572F0"/>
    <w:rsid w:val="00F57BA1"/>
    <w:rsid w:val="00F62ED1"/>
    <w:rsid w:val="00F63804"/>
    <w:rsid w:val="00F64D08"/>
    <w:rsid w:val="00F67C7A"/>
    <w:rsid w:val="00F67D20"/>
    <w:rsid w:val="00F75C61"/>
    <w:rsid w:val="00F76E39"/>
    <w:rsid w:val="00F779B2"/>
    <w:rsid w:val="00F819D4"/>
    <w:rsid w:val="00F85137"/>
    <w:rsid w:val="00F851C6"/>
    <w:rsid w:val="00F86506"/>
    <w:rsid w:val="00F90430"/>
    <w:rsid w:val="00F91B2D"/>
    <w:rsid w:val="00F93A37"/>
    <w:rsid w:val="00FA262F"/>
    <w:rsid w:val="00FA3212"/>
    <w:rsid w:val="00FB19F4"/>
    <w:rsid w:val="00FB29B7"/>
    <w:rsid w:val="00FB3030"/>
    <w:rsid w:val="00FB38CE"/>
    <w:rsid w:val="00FB43D0"/>
    <w:rsid w:val="00FB58CE"/>
    <w:rsid w:val="00FB6D27"/>
    <w:rsid w:val="00FC27CC"/>
    <w:rsid w:val="00FC4284"/>
    <w:rsid w:val="00FC44A1"/>
    <w:rsid w:val="00FC776D"/>
    <w:rsid w:val="00FC7B15"/>
    <w:rsid w:val="00FD6378"/>
    <w:rsid w:val="00FD7286"/>
    <w:rsid w:val="00FD7FB0"/>
    <w:rsid w:val="00FE2F2C"/>
    <w:rsid w:val="00FE368A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EADF5"/>
  <w14:defaultImageDpi w14:val="300"/>
  <w15:docId w15:val="{85A4AE4F-C38C-415B-99B8-CF2CEE0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EEF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EF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284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9092-5575-4BFD-9F22-A5824D35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18</cp:revision>
  <cp:lastPrinted>2021-08-09T08:44:00Z</cp:lastPrinted>
  <dcterms:created xsi:type="dcterms:W3CDTF">2021-08-09T08:29:00Z</dcterms:created>
  <dcterms:modified xsi:type="dcterms:W3CDTF">2021-08-17T09:06:00Z</dcterms:modified>
</cp:coreProperties>
</file>